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2BEC7" w14:textId="77777777" w:rsidR="002375B3" w:rsidRPr="003A46D2" w:rsidRDefault="002375B3" w:rsidP="002C500E">
      <w:pPr>
        <w:spacing w:line="276" w:lineRule="auto"/>
        <w:rPr>
          <w:rFonts w:ascii="Arial" w:hAnsi="Arial" w:cs="Arial"/>
        </w:rPr>
      </w:pPr>
    </w:p>
    <w:p w14:paraId="188CC1BE" w14:textId="44DA3CD0" w:rsidR="00E2203B" w:rsidRPr="003A46D2" w:rsidRDefault="00E2203B" w:rsidP="00A610E0">
      <w:pPr>
        <w:rPr>
          <w:rFonts w:ascii="Arial" w:hAnsi="Arial" w:cs="Arial"/>
        </w:rPr>
      </w:pPr>
    </w:p>
    <w:p w14:paraId="035BDAC6" w14:textId="77777777" w:rsidR="00D95214" w:rsidRPr="003A46D2" w:rsidRDefault="00D95214" w:rsidP="00A610E0">
      <w:pPr>
        <w:rPr>
          <w:rFonts w:ascii="Arial" w:hAnsi="Arial" w:cs="Arial"/>
        </w:rPr>
      </w:pPr>
    </w:p>
    <w:p w14:paraId="5E332148" w14:textId="17B80F37" w:rsidR="00EA5B4C" w:rsidRPr="003A46D2" w:rsidRDefault="00EA5B4C" w:rsidP="00A610E0">
      <w:pPr>
        <w:spacing w:after="60"/>
        <w:rPr>
          <w:rFonts w:ascii="Arial" w:hAnsi="Arial" w:cs="Arial"/>
          <w:b/>
          <w:noProof/>
          <w:sz w:val="24"/>
          <w:szCs w:val="24"/>
        </w:rPr>
      </w:pPr>
    </w:p>
    <w:p w14:paraId="0B2C6A3B" w14:textId="41F40438" w:rsidR="00F633D5" w:rsidRPr="003A46D2" w:rsidRDefault="00F633D5" w:rsidP="00A610E0">
      <w:pPr>
        <w:spacing w:after="60"/>
        <w:rPr>
          <w:rFonts w:ascii="Arial" w:hAnsi="Arial" w:cs="Arial"/>
          <w:b/>
          <w:noProof/>
          <w:sz w:val="24"/>
          <w:szCs w:val="24"/>
        </w:rPr>
      </w:pPr>
    </w:p>
    <w:p w14:paraId="4952A751" w14:textId="77777777" w:rsidR="00F633D5" w:rsidRPr="003A46D2" w:rsidRDefault="00F633D5" w:rsidP="00A610E0">
      <w:pPr>
        <w:spacing w:after="60"/>
        <w:rPr>
          <w:rFonts w:ascii="Arial" w:hAnsi="Arial" w:cs="Arial"/>
          <w:b/>
          <w:noProof/>
          <w:sz w:val="24"/>
          <w:szCs w:val="24"/>
        </w:rPr>
      </w:pPr>
    </w:p>
    <w:p w14:paraId="2BE078B2" w14:textId="77777777" w:rsidR="00A610E0" w:rsidRPr="003A46D2" w:rsidRDefault="00A610E0" w:rsidP="00A610E0">
      <w:pPr>
        <w:spacing w:after="60"/>
        <w:rPr>
          <w:rFonts w:ascii="Arial" w:hAnsi="Arial" w:cs="Arial"/>
          <w:b/>
          <w:noProof/>
          <w:sz w:val="24"/>
          <w:szCs w:val="24"/>
        </w:rPr>
      </w:pPr>
    </w:p>
    <w:p w14:paraId="0F9A775E" w14:textId="0893CD8B" w:rsidR="00503CE6" w:rsidRPr="003A46D2" w:rsidRDefault="00503CE6" w:rsidP="00142EAB">
      <w:pPr>
        <w:spacing w:after="60" w:line="276" w:lineRule="auto"/>
        <w:jc w:val="center"/>
        <w:rPr>
          <w:rFonts w:ascii="Arial" w:hAnsi="Arial" w:cs="Arial"/>
          <w:b/>
          <w:noProof/>
          <w:sz w:val="24"/>
          <w:szCs w:val="24"/>
        </w:rPr>
      </w:pPr>
      <w:r w:rsidRPr="003A46D2">
        <w:rPr>
          <w:rFonts w:ascii="Arial" w:hAnsi="Arial" w:cs="Arial"/>
          <w:b/>
          <w:noProof/>
          <w:sz w:val="24"/>
          <w:szCs w:val="24"/>
        </w:rPr>
        <w:t>INSTITUTO DE SERVICIOS DE SALUD PÚBLICA DEL ESTADO DE</w:t>
      </w:r>
      <w:r w:rsidR="00126BA2" w:rsidRPr="003A46D2">
        <w:rPr>
          <w:rFonts w:ascii="Arial" w:hAnsi="Arial" w:cs="Arial"/>
          <w:b/>
          <w:noProof/>
          <w:sz w:val="24"/>
          <w:szCs w:val="24"/>
        </w:rPr>
        <w:t xml:space="preserve"> </w:t>
      </w:r>
      <w:r w:rsidRPr="003A46D2">
        <w:rPr>
          <w:rFonts w:ascii="Arial" w:hAnsi="Arial" w:cs="Arial"/>
          <w:b/>
          <w:noProof/>
          <w:sz w:val="24"/>
          <w:szCs w:val="24"/>
        </w:rPr>
        <w:t>BAJA CALIFORNIA</w:t>
      </w:r>
    </w:p>
    <w:p w14:paraId="4F34602D" w14:textId="40515425" w:rsidR="006D7330" w:rsidRPr="003A46D2" w:rsidRDefault="006D7330" w:rsidP="00142EAB">
      <w:pPr>
        <w:spacing w:after="60" w:line="276" w:lineRule="auto"/>
        <w:jc w:val="center"/>
        <w:rPr>
          <w:rFonts w:ascii="Arial" w:hAnsi="Arial" w:cs="Arial"/>
          <w:b/>
          <w:noProof/>
          <w:sz w:val="24"/>
          <w:szCs w:val="24"/>
          <w:lang w:val="es-MX"/>
        </w:rPr>
      </w:pPr>
    </w:p>
    <w:p w14:paraId="0B15E131" w14:textId="77777777" w:rsidR="00F633D5" w:rsidRPr="003A46D2" w:rsidRDefault="00F633D5" w:rsidP="00142EAB">
      <w:pPr>
        <w:spacing w:after="60" w:line="276" w:lineRule="auto"/>
        <w:jc w:val="center"/>
        <w:rPr>
          <w:rFonts w:ascii="Arial" w:hAnsi="Arial" w:cs="Arial"/>
          <w:b/>
          <w:noProof/>
          <w:sz w:val="24"/>
          <w:szCs w:val="24"/>
          <w:lang w:val="es-MX"/>
        </w:rPr>
      </w:pPr>
    </w:p>
    <w:p w14:paraId="59BFB614" w14:textId="39355CCD" w:rsidR="00D95214" w:rsidRPr="003A46D2" w:rsidRDefault="003E7E82" w:rsidP="00142EAB">
      <w:pPr>
        <w:spacing w:after="60" w:line="276" w:lineRule="auto"/>
        <w:jc w:val="center"/>
        <w:rPr>
          <w:rFonts w:ascii="Arial" w:hAnsi="Arial" w:cs="Arial"/>
          <w:b/>
          <w:noProof/>
          <w:sz w:val="24"/>
          <w:szCs w:val="24"/>
          <w:lang w:val="es-MX"/>
        </w:rPr>
      </w:pPr>
      <w:r>
        <w:rPr>
          <w:noProof/>
          <w:lang w:val="es-MX" w:eastAsia="es-MX"/>
        </w:rPr>
        <w:drawing>
          <wp:anchor distT="0" distB="0" distL="114300" distR="114300" simplePos="0" relativeHeight="251659264" behindDoc="0" locked="0" layoutInCell="1" allowOverlap="1" wp14:anchorId="0412BC34" wp14:editId="39A35B88">
            <wp:simplePos x="0" y="0"/>
            <wp:positionH relativeFrom="column">
              <wp:posOffset>1515110</wp:posOffset>
            </wp:positionH>
            <wp:positionV relativeFrom="paragraph">
              <wp:posOffset>231140</wp:posOffset>
            </wp:positionV>
            <wp:extent cx="3448050" cy="986155"/>
            <wp:effectExtent l="0" t="0" r="0" b="4445"/>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986155"/>
                    </a:xfrm>
                    <a:prstGeom prst="rect">
                      <a:avLst/>
                    </a:prstGeom>
                  </pic:spPr>
                </pic:pic>
              </a:graphicData>
            </a:graphic>
            <wp14:sizeRelH relativeFrom="page">
              <wp14:pctWidth>0</wp14:pctWidth>
            </wp14:sizeRelH>
            <wp14:sizeRelV relativeFrom="page">
              <wp14:pctHeight>0</wp14:pctHeight>
            </wp14:sizeRelV>
          </wp:anchor>
        </w:drawing>
      </w:r>
    </w:p>
    <w:p w14:paraId="33E21CC1" w14:textId="14A92D23" w:rsidR="00503CE6" w:rsidRPr="003A46D2" w:rsidRDefault="00503CE6" w:rsidP="00142EAB">
      <w:pPr>
        <w:spacing w:after="60" w:line="276" w:lineRule="auto"/>
        <w:rPr>
          <w:rFonts w:ascii="Arial" w:hAnsi="Arial" w:cs="Arial"/>
          <w:b/>
          <w:noProof/>
          <w:sz w:val="22"/>
          <w:szCs w:val="22"/>
        </w:rPr>
      </w:pPr>
    </w:p>
    <w:p w14:paraId="1E7D6255" w14:textId="2E685EFD" w:rsidR="006D7330" w:rsidRPr="003A46D2" w:rsidRDefault="006D7330" w:rsidP="00142EAB">
      <w:pPr>
        <w:spacing w:after="60" w:line="276" w:lineRule="auto"/>
        <w:ind w:left="425"/>
        <w:jc w:val="center"/>
        <w:rPr>
          <w:rFonts w:ascii="Arial" w:hAnsi="Arial" w:cs="Arial"/>
          <w:b/>
          <w:noProof/>
          <w:sz w:val="22"/>
          <w:szCs w:val="22"/>
        </w:rPr>
      </w:pPr>
    </w:p>
    <w:p w14:paraId="0475D628" w14:textId="4D91021E" w:rsidR="00503CE6" w:rsidRPr="003A46D2" w:rsidRDefault="00503CE6" w:rsidP="00142EAB">
      <w:pPr>
        <w:spacing w:after="60" w:line="276" w:lineRule="auto"/>
        <w:ind w:left="425"/>
        <w:jc w:val="center"/>
        <w:rPr>
          <w:rFonts w:ascii="Arial" w:hAnsi="Arial" w:cs="Arial"/>
          <w:b/>
          <w:noProof/>
          <w:sz w:val="22"/>
          <w:szCs w:val="22"/>
        </w:rPr>
      </w:pPr>
    </w:p>
    <w:p w14:paraId="37A57F4B" w14:textId="77777777" w:rsidR="00503CE6" w:rsidRPr="003A46D2" w:rsidRDefault="00503CE6" w:rsidP="00142EAB">
      <w:pPr>
        <w:spacing w:after="60" w:line="276" w:lineRule="auto"/>
        <w:rPr>
          <w:rFonts w:ascii="Arial" w:hAnsi="Arial" w:cs="Arial"/>
          <w:b/>
          <w:noProof/>
          <w:sz w:val="22"/>
          <w:szCs w:val="22"/>
        </w:rPr>
      </w:pPr>
    </w:p>
    <w:p w14:paraId="63113404" w14:textId="77777777" w:rsidR="00503CE6" w:rsidRPr="003A46D2" w:rsidRDefault="00503CE6" w:rsidP="00142EAB">
      <w:pPr>
        <w:spacing w:after="60" w:line="276" w:lineRule="auto"/>
        <w:rPr>
          <w:rFonts w:ascii="Arial" w:hAnsi="Arial" w:cs="Arial"/>
          <w:b/>
          <w:noProof/>
          <w:sz w:val="22"/>
          <w:szCs w:val="22"/>
        </w:rPr>
      </w:pPr>
    </w:p>
    <w:p w14:paraId="26055A24" w14:textId="77777777" w:rsidR="00503CE6" w:rsidRPr="003A46D2" w:rsidRDefault="00503CE6" w:rsidP="00142EAB">
      <w:pPr>
        <w:spacing w:after="60" w:line="276" w:lineRule="auto"/>
        <w:rPr>
          <w:rFonts w:ascii="Arial" w:hAnsi="Arial" w:cs="Arial"/>
          <w:b/>
          <w:noProof/>
          <w:sz w:val="22"/>
          <w:szCs w:val="22"/>
        </w:rPr>
      </w:pPr>
    </w:p>
    <w:p w14:paraId="365FE501" w14:textId="77777777" w:rsidR="00503CE6" w:rsidRPr="003A46D2" w:rsidRDefault="00503CE6" w:rsidP="00142EAB">
      <w:pPr>
        <w:widowControl w:val="0"/>
        <w:autoSpaceDE w:val="0"/>
        <w:autoSpaceDN w:val="0"/>
        <w:adjustRightInd w:val="0"/>
        <w:spacing w:line="276" w:lineRule="auto"/>
        <w:ind w:right="49"/>
        <w:jc w:val="center"/>
        <w:rPr>
          <w:rFonts w:ascii="Arial" w:hAnsi="Arial" w:cs="Arial"/>
          <w:b/>
          <w:bCs/>
          <w:spacing w:val="1"/>
          <w:sz w:val="24"/>
          <w:szCs w:val="24"/>
        </w:rPr>
      </w:pPr>
    </w:p>
    <w:p w14:paraId="4BA65EF4" w14:textId="52D6F45E" w:rsidR="00A610E0" w:rsidRPr="008D37F2" w:rsidRDefault="00A610E0" w:rsidP="00F633D5">
      <w:pPr>
        <w:widowControl w:val="0"/>
        <w:autoSpaceDE w:val="0"/>
        <w:autoSpaceDN w:val="0"/>
        <w:adjustRightInd w:val="0"/>
        <w:spacing w:line="276" w:lineRule="auto"/>
        <w:ind w:right="49"/>
        <w:rPr>
          <w:rFonts w:ascii="Century Gothic" w:hAnsi="Century Gothic" w:cs="Arial"/>
          <w:b/>
          <w:bCs/>
          <w:spacing w:val="1"/>
          <w:sz w:val="44"/>
          <w:szCs w:val="44"/>
        </w:rPr>
      </w:pPr>
    </w:p>
    <w:p w14:paraId="589A6F86" w14:textId="77777777" w:rsidR="002375B3" w:rsidRPr="008D37F2" w:rsidRDefault="002375B3" w:rsidP="00142EAB">
      <w:pPr>
        <w:widowControl w:val="0"/>
        <w:autoSpaceDE w:val="0"/>
        <w:autoSpaceDN w:val="0"/>
        <w:adjustRightInd w:val="0"/>
        <w:spacing w:line="276" w:lineRule="auto"/>
        <w:ind w:right="49"/>
        <w:jc w:val="center"/>
        <w:rPr>
          <w:rFonts w:ascii="Century Gothic" w:eastAsiaTheme="minorHAnsi" w:hAnsi="Century Gothic" w:cs="Arial"/>
          <w:b/>
          <w:bCs/>
          <w:sz w:val="24"/>
          <w:szCs w:val="24"/>
          <w:lang w:val="es-MX" w:eastAsia="en-US"/>
        </w:rPr>
      </w:pPr>
    </w:p>
    <w:p w14:paraId="1FECC894" w14:textId="77777777" w:rsidR="00097CA1" w:rsidRPr="008D37F2" w:rsidRDefault="00097CA1" w:rsidP="00097CA1">
      <w:pPr>
        <w:pStyle w:val="2"/>
        <w:spacing w:line="276" w:lineRule="auto"/>
        <w:jc w:val="center"/>
        <w:rPr>
          <w:rFonts w:ascii="Century Gothic" w:eastAsiaTheme="minorHAnsi" w:hAnsi="Century Gothic" w:cs="Arial"/>
          <w:b/>
          <w:bCs/>
          <w:sz w:val="24"/>
          <w:szCs w:val="24"/>
          <w:lang w:val="es-MX"/>
        </w:rPr>
      </w:pPr>
    </w:p>
    <w:p w14:paraId="3E409007" w14:textId="3B2F2F4E" w:rsidR="00E739AC" w:rsidRPr="008D37F2" w:rsidRDefault="00097CA1" w:rsidP="00097CA1">
      <w:pPr>
        <w:pStyle w:val="2"/>
        <w:spacing w:line="276" w:lineRule="auto"/>
        <w:ind w:left="0"/>
        <w:jc w:val="center"/>
        <w:rPr>
          <w:rFonts w:ascii="Century Gothic" w:eastAsiaTheme="minorHAnsi" w:hAnsi="Century Gothic" w:cs="Arial"/>
          <w:b/>
          <w:bCs/>
          <w:sz w:val="24"/>
          <w:szCs w:val="24"/>
          <w:lang w:val="es-MX"/>
        </w:rPr>
      </w:pPr>
      <w:r w:rsidRPr="008D37F2">
        <w:rPr>
          <w:rFonts w:ascii="Century Gothic" w:eastAsiaTheme="minorHAnsi" w:hAnsi="Century Gothic" w:cs="Arial"/>
          <w:b/>
          <w:bCs/>
          <w:sz w:val="24"/>
          <w:szCs w:val="24"/>
          <w:lang w:val="es-MX"/>
        </w:rPr>
        <w:t>“</w:t>
      </w:r>
      <w:r w:rsidR="00B4158F" w:rsidRPr="00B4158F">
        <w:rPr>
          <w:rFonts w:ascii="Century Gothic" w:eastAsiaTheme="minorHAnsi" w:hAnsi="Century Gothic" w:cs="Arial"/>
          <w:b/>
          <w:bCs/>
          <w:sz w:val="24"/>
          <w:szCs w:val="24"/>
          <w:lang w:val="es-MX"/>
        </w:rPr>
        <w:t xml:space="preserve">ADQUISICIÓN DE INSUMOS DE LABORATORIO </w:t>
      </w:r>
      <w:r w:rsidR="00302449">
        <w:rPr>
          <w:rFonts w:ascii="Century Gothic" w:eastAsiaTheme="minorHAnsi" w:hAnsi="Century Gothic" w:cs="Arial"/>
          <w:b/>
          <w:bCs/>
          <w:sz w:val="24"/>
          <w:szCs w:val="24"/>
          <w:lang w:val="es-MX"/>
        </w:rPr>
        <w:t xml:space="preserve">POR MARCA DETERMINADA, </w:t>
      </w:r>
      <w:r w:rsidR="00B4158F" w:rsidRPr="00B4158F">
        <w:rPr>
          <w:rFonts w:ascii="Century Gothic" w:eastAsiaTheme="minorHAnsi" w:hAnsi="Century Gothic" w:cs="Arial"/>
          <w:b/>
          <w:bCs/>
          <w:sz w:val="24"/>
          <w:szCs w:val="24"/>
          <w:lang w:val="es-MX"/>
        </w:rPr>
        <w:t>PARA ANALIZADORES DE HEMATOLOGÍA Y METABOLITOS PARA CENTROS DE SALUD TRANSFERIDOS A IMSS BIENESTAR-</w:t>
      </w:r>
      <w:r w:rsidR="005D5953" w:rsidRPr="00B4158F">
        <w:rPr>
          <w:rFonts w:ascii="Century Gothic" w:eastAsiaTheme="minorHAnsi" w:hAnsi="Century Gothic" w:cs="Arial"/>
          <w:b/>
          <w:bCs/>
          <w:sz w:val="24"/>
          <w:szCs w:val="24"/>
          <w:lang w:val="es-MX"/>
        </w:rPr>
        <w:t>BC”</w:t>
      </w:r>
      <w:r w:rsidR="00B46B8C" w:rsidRPr="008D37F2">
        <w:rPr>
          <w:rFonts w:ascii="Century Gothic" w:eastAsiaTheme="minorHAnsi" w:hAnsi="Century Gothic" w:cs="Arial"/>
          <w:b/>
          <w:bCs/>
          <w:sz w:val="24"/>
          <w:szCs w:val="24"/>
          <w:lang w:val="es-MX"/>
        </w:rPr>
        <w:t xml:space="preserve"> </w:t>
      </w:r>
    </w:p>
    <w:p w14:paraId="7844D6AE" w14:textId="03C192D8" w:rsidR="00E739AC" w:rsidRPr="008D37F2" w:rsidRDefault="00E739AC" w:rsidP="00142EAB">
      <w:pPr>
        <w:pStyle w:val="2"/>
        <w:spacing w:line="276" w:lineRule="auto"/>
        <w:ind w:left="0"/>
        <w:jc w:val="center"/>
        <w:rPr>
          <w:rFonts w:ascii="Century Gothic" w:hAnsi="Century Gothic" w:cs="Arial"/>
          <w:b/>
          <w:bCs/>
          <w:sz w:val="22"/>
          <w:szCs w:val="22"/>
          <w:lang w:val="es-ES"/>
        </w:rPr>
      </w:pPr>
    </w:p>
    <w:p w14:paraId="7DCFCCC7" w14:textId="5A2202B3" w:rsidR="00DD0947" w:rsidRPr="008D37F2" w:rsidRDefault="00DD0947" w:rsidP="00B46B8C">
      <w:pPr>
        <w:pStyle w:val="2"/>
        <w:spacing w:line="276" w:lineRule="auto"/>
        <w:ind w:left="0"/>
        <w:jc w:val="center"/>
        <w:rPr>
          <w:rFonts w:ascii="Century Gothic" w:hAnsi="Century Gothic" w:cs="Arial"/>
          <w:b/>
          <w:bCs/>
          <w:sz w:val="22"/>
          <w:szCs w:val="22"/>
          <w:lang w:val="es-ES"/>
        </w:rPr>
      </w:pPr>
    </w:p>
    <w:p w14:paraId="71CA98BD" w14:textId="045290DC" w:rsidR="00F633D5" w:rsidRPr="008D37F2" w:rsidRDefault="00F633D5" w:rsidP="00142EAB">
      <w:pPr>
        <w:pStyle w:val="2"/>
        <w:spacing w:line="276" w:lineRule="auto"/>
        <w:ind w:left="0"/>
        <w:jc w:val="center"/>
        <w:rPr>
          <w:rFonts w:ascii="Century Gothic" w:hAnsi="Century Gothic" w:cs="Arial"/>
          <w:b/>
          <w:bCs/>
          <w:sz w:val="22"/>
          <w:szCs w:val="22"/>
          <w:lang w:val="es-ES"/>
        </w:rPr>
      </w:pPr>
    </w:p>
    <w:p w14:paraId="6E8C07AF" w14:textId="0D0FB485" w:rsidR="00F633D5" w:rsidRPr="008D37F2" w:rsidRDefault="00F633D5" w:rsidP="00142EAB">
      <w:pPr>
        <w:pStyle w:val="2"/>
        <w:spacing w:line="276" w:lineRule="auto"/>
        <w:ind w:left="0"/>
        <w:jc w:val="center"/>
        <w:rPr>
          <w:rFonts w:ascii="Century Gothic" w:hAnsi="Century Gothic" w:cs="Arial"/>
          <w:b/>
          <w:bCs/>
          <w:sz w:val="22"/>
          <w:szCs w:val="22"/>
          <w:lang w:val="es-ES"/>
        </w:rPr>
      </w:pPr>
    </w:p>
    <w:p w14:paraId="2E8D142E" w14:textId="754BF596" w:rsidR="00F633D5" w:rsidRPr="008D37F2" w:rsidRDefault="00F633D5" w:rsidP="00142EAB">
      <w:pPr>
        <w:pStyle w:val="2"/>
        <w:spacing w:line="276" w:lineRule="auto"/>
        <w:ind w:left="0"/>
        <w:jc w:val="center"/>
        <w:rPr>
          <w:rFonts w:ascii="Century Gothic" w:hAnsi="Century Gothic" w:cs="Arial"/>
          <w:b/>
          <w:bCs/>
          <w:sz w:val="22"/>
          <w:szCs w:val="22"/>
          <w:lang w:val="es-ES"/>
        </w:rPr>
      </w:pPr>
    </w:p>
    <w:p w14:paraId="7E196344" w14:textId="2F021793" w:rsidR="00F633D5" w:rsidRPr="008D37F2" w:rsidRDefault="00F633D5" w:rsidP="00142EAB">
      <w:pPr>
        <w:pStyle w:val="2"/>
        <w:spacing w:line="276" w:lineRule="auto"/>
        <w:ind w:left="0"/>
        <w:jc w:val="center"/>
        <w:rPr>
          <w:rFonts w:ascii="Century Gothic" w:hAnsi="Century Gothic" w:cs="Arial"/>
          <w:b/>
          <w:bCs/>
          <w:sz w:val="22"/>
          <w:szCs w:val="22"/>
          <w:lang w:val="es-ES"/>
        </w:rPr>
      </w:pPr>
    </w:p>
    <w:p w14:paraId="7E4F1D38" w14:textId="3C20DDBD" w:rsidR="00F633D5" w:rsidRPr="008D37F2" w:rsidRDefault="00F633D5" w:rsidP="00142EAB">
      <w:pPr>
        <w:pStyle w:val="2"/>
        <w:spacing w:line="276" w:lineRule="auto"/>
        <w:ind w:left="0"/>
        <w:jc w:val="center"/>
        <w:rPr>
          <w:rFonts w:ascii="Century Gothic" w:hAnsi="Century Gothic" w:cs="Arial"/>
          <w:b/>
          <w:bCs/>
          <w:sz w:val="22"/>
          <w:szCs w:val="22"/>
          <w:lang w:val="es-ES"/>
        </w:rPr>
      </w:pPr>
    </w:p>
    <w:p w14:paraId="4C387D1C" w14:textId="02E9B981" w:rsidR="00142EAB" w:rsidRPr="008D37F2" w:rsidRDefault="00142EAB" w:rsidP="00142EAB">
      <w:pPr>
        <w:pStyle w:val="2"/>
        <w:spacing w:line="276" w:lineRule="auto"/>
        <w:ind w:left="0"/>
        <w:jc w:val="center"/>
        <w:rPr>
          <w:rFonts w:ascii="Century Gothic" w:hAnsi="Century Gothic" w:cs="Arial"/>
          <w:b/>
          <w:bCs/>
          <w:sz w:val="22"/>
          <w:szCs w:val="22"/>
          <w:lang w:val="es-ES"/>
        </w:rPr>
      </w:pPr>
    </w:p>
    <w:p w14:paraId="4CFAC223" w14:textId="77777777" w:rsidR="003A46D2" w:rsidRPr="008D37F2" w:rsidRDefault="003A46D2" w:rsidP="00142EAB">
      <w:pPr>
        <w:pStyle w:val="2"/>
        <w:spacing w:line="276" w:lineRule="auto"/>
        <w:ind w:left="0"/>
        <w:jc w:val="center"/>
        <w:rPr>
          <w:rFonts w:ascii="Century Gothic" w:hAnsi="Century Gothic" w:cs="Arial"/>
          <w:b/>
          <w:bCs/>
          <w:sz w:val="22"/>
          <w:szCs w:val="22"/>
          <w:lang w:val="es-ES"/>
        </w:rPr>
      </w:pPr>
    </w:p>
    <w:p w14:paraId="4AF699BF" w14:textId="77777777" w:rsidR="003A46D2" w:rsidRPr="008D37F2" w:rsidRDefault="003A46D2" w:rsidP="00142EAB">
      <w:pPr>
        <w:pStyle w:val="2"/>
        <w:spacing w:line="276" w:lineRule="auto"/>
        <w:ind w:left="0"/>
        <w:jc w:val="center"/>
        <w:rPr>
          <w:rFonts w:ascii="Century Gothic" w:hAnsi="Century Gothic" w:cs="Arial"/>
          <w:b/>
          <w:bCs/>
          <w:sz w:val="22"/>
          <w:szCs w:val="22"/>
          <w:lang w:val="es-ES"/>
        </w:rPr>
      </w:pPr>
    </w:p>
    <w:p w14:paraId="717516D7" w14:textId="09E8F49A" w:rsidR="003A46D2" w:rsidRPr="008D37F2" w:rsidRDefault="003A46D2" w:rsidP="00142EAB">
      <w:pPr>
        <w:pStyle w:val="2"/>
        <w:spacing w:line="276" w:lineRule="auto"/>
        <w:ind w:left="0"/>
        <w:jc w:val="center"/>
        <w:rPr>
          <w:rFonts w:ascii="Century Gothic" w:hAnsi="Century Gothic" w:cs="Arial"/>
          <w:b/>
          <w:bCs/>
          <w:sz w:val="22"/>
          <w:szCs w:val="22"/>
          <w:lang w:val="es-ES"/>
        </w:rPr>
      </w:pPr>
    </w:p>
    <w:p w14:paraId="48FC7EAD" w14:textId="467004CA" w:rsidR="003E7E82" w:rsidRPr="008D37F2" w:rsidRDefault="003E7E82" w:rsidP="00142EAB">
      <w:pPr>
        <w:pStyle w:val="2"/>
        <w:spacing w:line="276" w:lineRule="auto"/>
        <w:ind w:left="0"/>
        <w:jc w:val="center"/>
        <w:rPr>
          <w:rFonts w:ascii="Century Gothic" w:hAnsi="Century Gothic" w:cs="Arial"/>
          <w:b/>
          <w:bCs/>
          <w:sz w:val="22"/>
          <w:szCs w:val="22"/>
          <w:lang w:val="es-ES"/>
        </w:rPr>
      </w:pPr>
    </w:p>
    <w:p w14:paraId="52749DA3" w14:textId="1313195B" w:rsidR="003E7E82" w:rsidRPr="008D37F2" w:rsidRDefault="003E7E82" w:rsidP="00142EAB">
      <w:pPr>
        <w:pStyle w:val="2"/>
        <w:spacing w:line="276" w:lineRule="auto"/>
        <w:ind w:left="0"/>
        <w:jc w:val="center"/>
        <w:rPr>
          <w:rFonts w:ascii="Century Gothic" w:hAnsi="Century Gothic" w:cs="Arial"/>
          <w:b/>
          <w:bCs/>
          <w:sz w:val="22"/>
          <w:szCs w:val="22"/>
          <w:lang w:val="es-ES"/>
        </w:rPr>
      </w:pPr>
    </w:p>
    <w:p w14:paraId="5EC080AA" w14:textId="77777777" w:rsidR="003E7E82" w:rsidRPr="008D37F2" w:rsidRDefault="003E7E82" w:rsidP="00142EAB">
      <w:pPr>
        <w:pStyle w:val="2"/>
        <w:spacing w:line="276" w:lineRule="auto"/>
        <w:ind w:left="0"/>
        <w:jc w:val="center"/>
        <w:rPr>
          <w:rFonts w:ascii="Century Gothic" w:hAnsi="Century Gothic" w:cs="Arial"/>
          <w:b/>
          <w:bCs/>
          <w:sz w:val="22"/>
          <w:szCs w:val="22"/>
          <w:lang w:val="es-ES"/>
        </w:rPr>
      </w:pPr>
    </w:p>
    <w:p w14:paraId="5B7E2CA1" w14:textId="77777777" w:rsidR="00F633D5" w:rsidRPr="008D37F2" w:rsidRDefault="00F633D5" w:rsidP="00142EAB">
      <w:pPr>
        <w:pStyle w:val="2"/>
        <w:spacing w:line="276" w:lineRule="auto"/>
        <w:ind w:left="0"/>
        <w:jc w:val="center"/>
        <w:rPr>
          <w:rFonts w:ascii="Century Gothic" w:hAnsi="Century Gothic" w:cs="Arial"/>
          <w:b/>
          <w:bCs/>
          <w:sz w:val="22"/>
          <w:szCs w:val="22"/>
        </w:rPr>
      </w:pPr>
    </w:p>
    <w:p w14:paraId="460058E7" w14:textId="77777777" w:rsidR="00142EAB" w:rsidRPr="006A4CC5" w:rsidRDefault="00142EAB" w:rsidP="00142EAB">
      <w:pPr>
        <w:pStyle w:val="2"/>
        <w:spacing w:line="276" w:lineRule="auto"/>
        <w:ind w:left="0"/>
        <w:jc w:val="center"/>
        <w:rPr>
          <w:rFonts w:ascii="Century Gothic" w:hAnsi="Century Gothic" w:cs="Arial"/>
          <w:b/>
          <w:bCs/>
          <w:sz w:val="22"/>
          <w:szCs w:val="22"/>
        </w:rPr>
      </w:pPr>
    </w:p>
    <w:p w14:paraId="1C48C3FA" w14:textId="6BA3D792" w:rsidR="006D7330" w:rsidRPr="006A4CC5" w:rsidRDefault="009A59EA" w:rsidP="00142EAB">
      <w:pPr>
        <w:pStyle w:val="2"/>
        <w:spacing w:line="276" w:lineRule="auto"/>
        <w:ind w:left="0"/>
        <w:jc w:val="center"/>
        <w:rPr>
          <w:rFonts w:ascii="Century Gothic" w:hAnsi="Century Gothic" w:cs="Arial"/>
          <w:b/>
          <w:bCs/>
          <w:sz w:val="22"/>
          <w:szCs w:val="22"/>
        </w:rPr>
      </w:pPr>
      <w:r w:rsidRPr="006A4CC5">
        <w:rPr>
          <w:rFonts w:ascii="Century Gothic" w:hAnsi="Century Gothic" w:cs="Arial"/>
          <w:b/>
          <w:bCs/>
          <w:sz w:val="22"/>
          <w:szCs w:val="22"/>
        </w:rPr>
        <w:t>ANEXO TÉCNICO</w:t>
      </w:r>
    </w:p>
    <w:p w14:paraId="4302BD24" w14:textId="1DDD6DF3" w:rsidR="00F31E87" w:rsidRPr="006A4CC5" w:rsidRDefault="006D2558" w:rsidP="006D2558">
      <w:pPr>
        <w:pStyle w:val="2"/>
        <w:spacing w:line="276" w:lineRule="auto"/>
        <w:ind w:left="0"/>
        <w:rPr>
          <w:rFonts w:ascii="Century Gothic" w:hAnsi="Century Gothic" w:cs="Arial"/>
          <w:b/>
          <w:sz w:val="22"/>
          <w:szCs w:val="22"/>
        </w:rPr>
      </w:pPr>
      <w:r>
        <w:rPr>
          <w:rFonts w:ascii="Century Gothic" w:hAnsi="Century Gothic" w:cs="Arial"/>
          <w:b/>
          <w:bCs/>
          <w:sz w:val="22"/>
          <w:szCs w:val="22"/>
        </w:rPr>
        <w:t xml:space="preserve">1.- </w:t>
      </w:r>
      <w:r w:rsidR="009A59EA" w:rsidRPr="006A4CC5">
        <w:rPr>
          <w:rFonts w:ascii="Century Gothic" w:hAnsi="Century Gothic" w:cs="Arial"/>
          <w:b/>
          <w:sz w:val="22"/>
          <w:szCs w:val="22"/>
        </w:rPr>
        <w:t>OBJETIVO</w:t>
      </w:r>
    </w:p>
    <w:p w14:paraId="6331F695" w14:textId="1371B147" w:rsidR="00BF64F7" w:rsidRPr="006A4CC5" w:rsidRDefault="00EF6B9E" w:rsidP="00142EAB">
      <w:pPr>
        <w:pStyle w:val="2"/>
        <w:spacing w:line="276" w:lineRule="auto"/>
        <w:ind w:left="0"/>
        <w:rPr>
          <w:rFonts w:ascii="Century Gothic" w:hAnsi="Century Gothic" w:cs="Arial"/>
          <w:b/>
          <w:sz w:val="22"/>
          <w:szCs w:val="22"/>
        </w:rPr>
      </w:pPr>
      <w:r>
        <w:rPr>
          <w:rFonts w:ascii="Century Gothic" w:hAnsi="Century Gothic" w:cs="Arial"/>
          <w:b/>
          <w:sz w:val="22"/>
          <w:szCs w:val="22"/>
        </w:rPr>
        <w:t xml:space="preserve"> </w:t>
      </w:r>
    </w:p>
    <w:p w14:paraId="6C80FEA0" w14:textId="77777777" w:rsidR="006D2558" w:rsidRDefault="00DE1898" w:rsidP="006D2558">
      <w:pPr>
        <w:spacing w:line="276" w:lineRule="auto"/>
        <w:jc w:val="both"/>
        <w:rPr>
          <w:rFonts w:ascii="Century Gothic" w:hAnsi="Century Gothic" w:cs="Arial"/>
          <w:bCs/>
          <w:sz w:val="22"/>
          <w:szCs w:val="22"/>
        </w:rPr>
      </w:pPr>
      <w:r w:rsidRPr="006A4CC5">
        <w:rPr>
          <w:rFonts w:ascii="Century Gothic" w:hAnsi="Century Gothic" w:cs="Arial"/>
          <w:bCs/>
          <w:sz w:val="22"/>
          <w:szCs w:val="22"/>
        </w:rPr>
        <w:t xml:space="preserve">Los centros transferidos </w:t>
      </w:r>
      <w:r w:rsidR="009063FC" w:rsidRPr="006A4CC5">
        <w:rPr>
          <w:rFonts w:ascii="Century Gothic" w:hAnsi="Century Gothic" w:cs="Arial"/>
          <w:bCs/>
          <w:sz w:val="22"/>
          <w:szCs w:val="22"/>
        </w:rPr>
        <w:t xml:space="preserve">al IMSS BIENESTAR </w:t>
      </w:r>
      <w:r w:rsidRPr="006A4CC5">
        <w:rPr>
          <w:rFonts w:ascii="Century Gothic" w:hAnsi="Century Gothic" w:cs="Arial"/>
          <w:bCs/>
          <w:sz w:val="22"/>
          <w:szCs w:val="22"/>
        </w:rPr>
        <w:t>requieren garantizar</w:t>
      </w:r>
      <w:r w:rsidR="00EA5B4C" w:rsidRPr="006A4CC5">
        <w:rPr>
          <w:rFonts w:ascii="Century Gothic" w:hAnsi="Century Gothic" w:cs="Arial"/>
          <w:bCs/>
          <w:sz w:val="22"/>
          <w:szCs w:val="22"/>
        </w:rPr>
        <w:t xml:space="preserve"> los servicios que ofrece a sus pacientes</w:t>
      </w:r>
      <w:r w:rsidRPr="006A4CC5">
        <w:rPr>
          <w:rFonts w:ascii="Century Gothic" w:hAnsi="Century Gothic" w:cs="Arial"/>
          <w:b/>
          <w:sz w:val="22"/>
          <w:szCs w:val="22"/>
        </w:rPr>
        <w:t xml:space="preserve"> por lo que </w:t>
      </w:r>
      <w:r w:rsidR="00BF64F7" w:rsidRPr="006A4CC5">
        <w:rPr>
          <w:rFonts w:ascii="Century Gothic" w:hAnsi="Century Gothic" w:cs="Arial"/>
          <w:bCs/>
          <w:sz w:val="22"/>
          <w:szCs w:val="22"/>
        </w:rPr>
        <w:t xml:space="preserve">para sus actividades </w:t>
      </w:r>
      <w:r w:rsidR="00EA5B4C" w:rsidRPr="006A4CC5">
        <w:rPr>
          <w:rFonts w:ascii="Century Gothic" w:hAnsi="Century Gothic" w:cs="Arial"/>
          <w:bCs/>
          <w:sz w:val="22"/>
          <w:szCs w:val="22"/>
        </w:rPr>
        <w:t>requiere</w:t>
      </w:r>
      <w:r w:rsidR="008C2948" w:rsidRPr="006A4CC5">
        <w:rPr>
          <w:rFonts w:ascii="Century Gothic" w:hAnsi="Century Gothic" w:cs="Arial"/>
          <w:bCs/>
          <w:sz w:val="22"/>
          <w:szCs w:val="22"/>
        </w:rPr>
        <w:t>n</w:t>
      </w:r>
      <w:r w:rsidR="00EA5B4C" w:rsidRPr="006A4CC5">
        <w:rPr>
          <w:rFonts w:ascii="Century Gothic" w:hAnsi="Century Gothic" w:cs="Arial"/>
          <w:bCs/>
          <w:sz w:val="22"/>
          <w:szCs w:val="22"/>
        </w:rPr>
        <w:t xml:space="preserve"> de</w:t>
      </w:r>
      <w:r w:rsidRPr="006A4CC5">
        <w:rPr>
          <w:rFonts w:ascii="Century Gothic" w:hAnsi="Century Gothic" w:cs="Arial"/>
          <w:bCs/>
          <w:sz w:val="22"/>
          <w:szCs w:val="22"/>
        </w:rPr>
        <w:t xml:space="preserve"> </w:t>
      </w:r>
      <w:r w:rsidR="00862449" w:rsidRPr="006A4CC5">
        <w:rPr>
          <w:rFonts w:ascii="Century Gothic" w:hAnsi="Century Gothic" w:cs="Arial"/>
          <w:b/>
          <w:bCs/>
          <w:sz w:val="22"/>
          <w:szCs w:val="22"/>
        </w:rPr>
        <w:t>INSUMOS DE LABORATORIO</w:t>
      </w:r>
      <w:r w:rsidR="00EA5B4C" w:rsidRPr="006A4CC5">
        <w:rPr>
          <w:rFonts w:ascii="Century Gothic" w:hAnsi="Century Gothic" w:cs="Arial"/>
          <w:bCs/>
          <w:sz w:val="22"/>
          <w:szCs w:val="22"/>
        </w:rPr>
        <w:t xml:space="preserve"> </w:t>
      </w:r>
      <w:r w:rsidR="00B0082B" w:rsidRPr="006A4CC5">
        <w:rPr>
          <w:rFonts w:ascii="Century Gothic" w:hAnsi="Century Gothic" w:cs="Arial"/>
          <w:bCs/>
          <w:sz w:val="22"/>
          <w:szCs w:val="22"/>
        </w:rPr>
        <w:t xml:space="preserve">para </w:t>
      </w:r>
      <w:r w:rsidR="002375B3" w:rsidRPr="006A4CC5">
        <w:rPr>
          <w:rFonts w:ascii="Century Gothic" w:hAnsi="Century Gothic" w:cs="Arial"/>
          <w:bCs/>
          <w:sz w:val="22"/>
          <w:szCs w:val="22"/>
        </w:rPr>
        <w:t>el procesamiento de muestras</w:t>
      </w:r>
      <w:r w:rsidRPr="006A4CC5">
        <w:rPr>
          <w:rFonts w:ascii="Century Gothic" w:hAnsi="Century Gothic" w:cs="Arial"/>
          <w:bCs/>
          <w:sz w:val="22"/>
          <w:szCs w:val="22"/>
        </w:rPr>
        <w:t xml:space="preserve"> </w:t>
      </w:r>
      <w:r w:rsidR="002375B3" w:rsidRPr="006A4CC5">
        <w:rPr>
          <w:rFonts w:ascii="Century Gothic" w:hAnsi="Century Gothic" w:cs="Arial"/>
          <w:bCs/>
          <w:sz w:val="22"/>
          <w:szCs w:val="22"/>
        </w:rPr>
        <w:t xml:space="preserve">garantizando así el </w:t>
      </w:r>
      <w:r w:rsidR="00B0082B" w:rsidRPr="006A4CC5">
        <w:rPr>
          <w:rFonts w:ascii="Century Gothic" w:hAnsi="Century Gothic" w:cs="Arial"/>
          <w:bCs/>
          <w:sz w:val="22"/>
          <w:szCs w:val="22"/>
        </w:rPr>
        <w:t>buen funcionamiento</w:t>
      </w:r>
      <w:r w:rsidR="002375B3" w:rsidRPr="006A4CC5">
        <w:rPr>
          <w:rFonts w:ascii="Century Gothic" w:hAnsi="Century Gothic" w:cs="Arial"/>
          <w:bCs/>
          <w:sz w:val="22"/>
          <w:szCs w:val="22"/>
        </w:rPr>
        <w:t xml:space="preserve"> de las unidades</w:t>
      </w:r>
      <w:r w:rsidR="008C2948" w:rsidRPr="006A4CC5">
        <w:rPr>
          <w:rFonts w:ascii="Century Gothic" w:hAnsi="Century Gothic" w:cs="Arial"/>
          <w:bCs/>
          <w:sz w:val="22"/>
          <w:szCs w:val="22"/>
        </w:rPr>
        <w:t>,</w:t>
      </w:r>
      <w:r w:rsidR="00B0082B" w:rsidRPr="006A4CC5">
        <w:rPr>
          <w:rFonts w:ascii="Century Gothic" w:hAnsi="Century Gothic" w:cs="Arial"/>
          <w:bCs/>
          <w:sz w:val="22"/>
          <w:szCs w:val="22"/>
        </w:rPr>
        <w:t xml:space="preserve"> </w:t>
      </w:r>
      <w:r w:rsidR="0065239D" w:rsidRPr="006A4CC5">
        <w:rPr>
          <w:rFonts w:ascii="Century Gothic" w:hAnsi="Century Gothic" w:cs="Arial"/>
          <w:bCs/>
          <w:sz w:val="22"/>
          <w:szCs w:val="22"/>
        </w:rPr>
        <w:t>bajo la demanda que exige el estado de Baja California para sus p</w:t>
      </w:r>
      <w:r w:rsidR="002375B3" w:rsidRPr="006A4CC5">
        <w:rPr>
          <w:rFonts w:ascii="Century Gothic" w:hAnsi="Century Gothic" w:cs="Arial"/>
          <w:bCs/>
          <w:sz w:val="22"/>
          <w:szCs w:val="22"/>
        </w:rPr>
        <w:t>rocedimientos</w:t>
      </w:r>
      <w:r w:rsidR="0065239D" w:rsidRPr="006A4CC5">
        <w:rPr>
          <w:rFonts w:ascii="Century Gothic" w:hAnsi="Century Gothic" w:cs="Arial"/>
          <w:bCs/>
          <w:sz w:val="22"/>
          <w:szCs w:val="22"/>
        </w:rPr>
        <w:t>.</w:t>
      </w:r>
    </w:p>
    <w:p w14:paraId="248F198E" w14:textId="77777777" w:rsidR="006D2558" w:rsidRDefault="006D2558" w:rsidP="006D2558">
      <w:pPr>
        <w:spacing w:line="276" w:lineRule="auto"/>
        <w:jc w:val="both"/>
        <w:rPr>
          <w:rFonts w:ascii="Century Gothic" w:hAnsi="Century Gothic" w:cs="Arial"/>
          <w:bCs/>
          <w:sz w:val="22"/>
          <w:szCs w:val="22"/>
        </w:rPr>
      </w:pPr>
    </w:p>
    <w:p w14:paraId="3DFB4D29" w14:textId="77777777" w:rsidR="006D2558" w:rsidRDefault="006D2558" w:rsidP="006D2558">
      <w:pPr>
        <w:spacing w:line="276" w:lineRule="auto"/>
        <w:jc w:val="both"/>
        <w:rPr>
          <w:rFonts w:ascii="Century Gothic" w:hAnsi="Century Gothic" w:cs="Arial"/>
          <w:bCs/>
          <w:sz w:val="22"/>
          <w:szCs w:val="22"/>
        </w:rPr>
      </w:pPr>
    </w:p>
    <w:p w14:paraId="06D7C5D5" w14:textId="3611716B" w:rsidR="0097055C" w:rsidRPr="006D2558" w:rsidRDefault="006D2558" w:rsidP="006D2558">
      <w:pPr>
        <w:spacing w:line="276" w:lineRule="auto"/>
        <w:jc w:val="both"/>
        <w:rPr>
          <w:rFonts w:ascii="Century Gothic" w:hAnsi="Century Gothic" w:cs="Arial"/>
          <w:bCs/>
          <w:sz w:val="22"/>
          <w:szCs w:val="22"/>
        </w:rPr>
      </w:pPr>
      <w:r w:rsidRPr="006D2558">
        <w:rPr>
          <w:rFonts w:ascii="Century Gothic" w:hAnsi="Century Gothic" w:cs="Arial"/>
          <w:b/>
          <w:bCs/>
          <w:sz w:val="22"/>
          <w:szCs w:val="22"/>
        </w:rPr>
        <w:t>2</w:t>
      </w:r>
      <w:r>
        <w:rPr>
          <w:rFonts w:ascii="Century Gothic" w:hAnsi="Century Gothic" w:cs="Arial"/>
          <w:bCs/>
          <w:sz w:val="22"/>
          <w:szCs w:val="22"/>
        </w:rPr>
        <w:t>.-</w:t>
      </w:r>
      <w:r w:rsidR="009A59EA" w:rsidRPr="006A4CC5">
        <w:rPr>
          <w:rFonts w:ascii="Century Gothic" w:hAnsi="Century Gothic" w:cs="Arial"/>
          <w:b/>
          <w:sz w:val="22"/>
          <w:szCs w:val="22"/>
          <w:u w:val="single"/>
        </w:rPr>
        <w:t>ESPECIFICACIONES TÉCNICAS</w:t>
      </w:r>
    </w:p>
    <w:p w14:paraId="220B8BD9" w14:textId="77777777" w:rsidR="00F31E87" w:rsidRPr="006A4CC5" w:rsidRDefault="00F31E87" w:rsidP="00142EAB">
      <w:pPr>
        <w:pStyle w:val="2"/>
        <w:spacing w:line="276" w:lineRule="auto"/>
        <w:ind w:left="284"/>
        <w:rPr>
          <w:rFonts w:ascii="Century Gothic" w:hAnsi="Century Gothic" w:cs="Arial"/>
          <w:b/>
          <w:bCs/>
          <w:sz w:val="22"/>
          <w:szCs w:val="22"/>
        </w:rPr>
      </w:pPr>
    </w:p>
    <w:p w14:paraId="5AF2D7C5" w14:textId="05E61734" w:rsidR="006D7330" w:rsidRPr="006A4CC5" w:rsidRDefault="00801CCF" w:rsidP="00142EAB">
      <w:pPr>
        <w:pStyle w:val="2"/>
        <w:spacing w:line="276" w:lineRule="auto"/>
        <w:ind w:left="0"/>
        <w:rPr>
          <w:rFonts w:ascii="Century Gothic" w:hAnsi="Century Gothic" w:cs="Arial"/>
          <w:b/>
          <w:bCs/>
          <w:sz w:val="22"/>
          <w:szCs w:val="22"/>
        </w:rPr>
      </w:pPr>
      <w:r w:rsidRPr="006A4CC5">
        <w:rPr>
          <w:rFonts w:ascii="Century Gothic" w:hAnsi="Century Gothic" w:cs="Arial"/>
          <w:b/>
          <w:sz w:val="22"/>
          <w:szCs w:val="22"/>
        </w:rPr>
        <w:t>“</w:t>
      </w:r>
      <w:r w:rsidR="00210644" w:rsidRPr="006A4CC5">
        <w:rPr>
          <w:rFonts w:ascii="Century Gothic" w:hAnsi="Century Gothic" w:cs="Arial"/>
          <w:b/>
          <w:sz w:val="22"/>
          <w:szCs w:val="22"/>
        </w:rPr>
        <w:t>EL LICITANTE”</w:t>
      </w:r>
      <w:r w:rsidR="006D7330" w:rsidRPr="006A4CC5">
        <w:rPr>
          <w:rFonts w:ascii="Century Gothic" w:hAnsi="Century Gothic" w:cs="Arial"/>
          <w:b/>
          <w:sz w:val="22"/>
          <w:szCs w:val="22"/>
        </w:rPr>
        <w:t xml:space="preserve"> </w:t>
      </w:r>
      <w:r w:rsidR="006D7330" w:rsidRPr="006A4CC5">
        <w:rPr>
          <w:rFonts w:ascii="Century Gothic" w:hAnsi="Century Gothic" w:cs="Arial"/>
          <w:bCs/>
          <w:sz w:val="22"/>
          <w:szCs w:val="22"/>
        </w:rPr>
        <w:t>deber</w:t>
      </w:r>
      <w:r w:rsidR="0097055C" w:rsidRPr="006A4CC5">
        <w:rPr>
          <w:rFonts w:ascii="Century Gothic" w:hAnsi="Century Gothic" w:cs="Arial"/>
          <w:bCs/>
          <w:sz w:val="22"/>
          <w:szCs w:val="22"/>
        </w:rPr>
        <w:t>á</w:t>
      </w:r>
      <w:r w:rsidR="006D7330" w:rsidRPr="006A4CC5">
        <w:rPr>
          <w:rFonts w:ascii="Century Gothic" w:hAnsi="Century Gothic" w:cs="Arial"/>
          <w:bCs/>
          <w:sz w:val="22"/>
          <w:szCs w:val="22"/>
        </w:rPr>
        <w:t xml:space="preserve"> garantizar el </w:t>
      </w:r>
      <w:r w:rsidR="002C500E" w:rsidRPr="006A4CC5">
        <w:rPr>
          <w:rFonts w:ascii="Century Gothic" w:hAnsi="Century Gothic" w:cs="Arial"/>
          <w:bCs/>
          <w:sz w:val="22"/>
          <w:szCs w:val="22"/>
        </w:rPr>
        <w:t xml:space="preserve">suministro </w:t>
      </w:r>
      <w:r w:rsidR="00862449" w:rsidRPr="006A4CC5">
        <w:rPr>
          <w:rFonts w:ascii="Century Gothic" w:hAnsi="Century Gothic" w:cs="Arial"/>
          <w:bCs/>
          <w:sz w:val="22"/>
          <w:szCs w:val="22"/>
        </w:rPr>
        <w:t xml:space="preserve">de los </w:t>
      </w:r>
      <w:r w:rsidR="002C500E" w:rsidRPr="006A4CC5">
        <w:rPr>
          <w:rFonts w:ascii="Century Gothic" w:hAnsi="Century Gothic" w:cs="Arial"/>
          <w:bCs/>
          <w:sz w:val="22"/>
          <w:szCs w:val="22"/>
        </w:rPr>
        <w:t>insumos de</w:t>
      </w:r>
      <w:r w:rsidR="00E739AC" w:rsidRPr="006A4CC5">
        <w:rPr>
          <w:rFonts w:ascii="Century Gothic" w:hAnsi="Century Gothic" w:cs="Arial"/>
          <w:bCs/>
          <w:sz w:val="22"/>
          <w:szCs w:val="22"/>
        </w:rPr>
        <w:t xml:space="preserve"> laborato</w:t>
      </w:r>
      <w:bookmarkStart w:id="0" w:name="_Hlk125541707"/>
      <w:r w:rsidR="00862449" w:rsidRPr="006A4CC5">
        <w:rPr>
          <w:rFonts w:ascii="Century Gothic" w:hAnsi="Century Gothic" w:cs="Arial"/>
          <w:bCs/>
          <w:sz w:val="22"/>
          <w:szCs w:val="22"/>
        </w:rPr>
        <w:t>rio</w:t>
      </w:r>
      <w:r w:rsidR="008C2948" w:rsidRPr="006A4CC5">
        <w:rPr>
          <w:rFonts w:ascii="Century Gothic" w:hAnsi="Century Gothic" w:cs="Arial"/>
          <w:bCs/>
          <w:sz w:val="22"/>
          <w:szCs w:val="22"/>
        </w:rPr>
        <w:t>;</w:t>
      </w:r>
      <w:r w:rsidR="00182E6C" w:rsidRPr="006A4CC5">
        <w:rPr>
          <w:rFonts w:ascii="Century Gothic" w:hAnsi="Century Gothic" w:cs="Arial"/>
          <w:bCs/>
          <w:sz w:val="22"/>
          <w:szCs w:val="22"/>
        </w:rPr>
        <w:t xml:space="preserve"> </w:t>
      </w:r>
      <w:r w:rsidR="006D7330" w:rsidRPr="006A4CC5">
        <w:rPr>
          <w:rFonts w:ascii="Century Gothic" w:hAnsi="Century Gothic" w:cs="Arial"/>
          <w:b/>
          <w:bCs/>
          <w:sz w:val="22"/>
          <w:szCs w:val="22"/>
        </w:rPr>
        <w:t>la</w:t>
      </w:r>
      <w:r w:rsidR="006D7330" w:rsidRPr="006A4CC5">
        <w:rPr>
          <w:rFonts w:ascii="Century Gothic" w:hAnsi="Century Gothic" w:cs="Arial"/>
          <w:sz w:val="22"/>
          <w:szCs w:val="22"/>
        </w:rPr>
        <w:t xml:space="preserve"> </w:t>
      </w:r>
      <w:bookmarkStart w:id="1" w:name="_Hlk121714060"/>
      <w:r w:rsidR="006D7330" w:rsidRPr="006A4CC5">
        <w:rPr>
          <w:rFonts w:ascii="Century Gothic" w:hAnsi="Century Gothic" w:cs="Arial"/>
          <w:b/>
          <w:bCs/>
          <w:sz w:val="22"/>
          <w:szCs w:val="22"/>
        </w:rPr>
        <w:t xml:space="preserve">vigencia de contratación </w:t>
      </w:r>
      <w:r w:rsidR="00182E6C" w:rsidRPr="006A4CC5">
        <w:rPr>
          <w:rFonts w:ascii="Century Gothic" w:hAnsi="Century Gothic" w:cs="Arial"/>
          <w:b/>
          <w:bCs/>
          <w:sz w:val="22"/>
          <w:szCs w:val="22"/>
        </w:rPr>
        <w:t>que derive será</w:t>
      </w:r>
      <w:r w:rsidR="008C2948" w:rsidRPr="006A4CC5">
        <w:rPr>
          <w:rFonts w:ascii="Century Gothic" w:hAnsi="Century Gothic" w:cs="Arial"/>
          <w:b/>
          <w:bCs/>
          <w:sz w:val="22"/>
          <w:szCs w:val="22"/>
        </w:rPr>
        <w:t xml:space="preserve"> a partir</w:t>
      </w:r>
      <w:r w:rsidR="00182E6C" w:rsidRPr="006A4CC5">
        <w:rPr>
          <w:rFonts w:ascii="Century Gothic" w:hAnsi="Century Gothic" w:cs="Arial"/>
          <w:b/>
          <w:bCs/>
          <w:sz w:val="22"/>
          <w:szCs w:val="22"/>
        </w:rPr>
        <w:t xml:space="preserve"> </w:t>
      </w:r>
      <w:r w:rsidR="00B46B8C" w:rsidRPr="006A4CC5">
        <w:rPr>
          <w:rFonts w:ascii="Century Gothic" w:hAnsi="Century Gothic" w:cs="Arial"/>
          <w:b/>
          <w:bCs/>
          <w:sz w:val="22"/>
          <w:szCs w:val="22"/>
        </w:rPr>
        <w:t>de</w:t>
      </w:r>
      <w:bookmarkEnd w:id="1"/>
      <w:r w:rsidR="00EE67D8">
        <w:rPr>
          <w:rFonts w:ascii="Century Gothic" w:hAnsi="Century Gothic" w:cs="Arial"/>
          <w:b/>
          <w:bCs/>
          <w:sz w:val="22"/>
          <w:szCs w:val="22"/>
        </w:rPr>
        <w:t xml:space="preserve"> la notificación y hasta </w:t>
      </w:r>
      <w:r w:rsidR="00EE67D8" w:rsidRPr="00EE67D8">
        <w:rPr>
          <w:rFonts w:ascii="Century Gothic" w:hAnsi="Century Gothic" w:cs="Arial"/>
          <w:b/>
          <w:bCs/>
          <w:sz w:val="22"/>
          <w:szCs w:val="22"/>
        </w:rPr>
        <w:t xml:space="preserve">el </w:t>
      </w:r>
      <w:r w:rsidR="00D17068" w:rsidRPr="00EE67D8">
        <w:rPr>
          <w:rFonts w:ascii="Century Gothic" w:hAnsi="Century Gothic" w:cs="Arial"/>
          <w:b/>
          <w:bCs/>
          <w:sz w:val="22"/>
          <w:szCs w:val="22"/>
        </w:rPr>
        <w:t xml:space="preserve">31 de </w:t>
      </w:r>
      <w:r w:rsidR="00146A87" w:rsidRPr="00EE67D8">
        <w:rPr>
          <w:rFonts w:ascii="Century Gothic" w:hAnsi="Century Gothic" w:cs="Arial"/>
          <w:b/>
          <w:bCs/>
          <w:sz w:val="22"/>
          <w:szCs w:val="22"/>
        </w:rPr>
        <w:t>diciembre</w:t>
      </w:r>
      <w:r w:rsidR="00C955D2" w:rsidRPr="00EE67D8">
        <w:rPr>
          <w:rFonts w:ascii="Century Gothic" w:hAnsi="Century Gothic" w:cs="Arial"/>
          <w:b/>
          <w:bCs/>
          <w:sz w:val="22"/>
          <w:szCs w:val="22"/>
        </w:rPr>
        <w:t xml:space="preserve"> de</w:t>
      </w:r>
      <w:r w:rsidR="00D17068" w:rsidRPr="00EE67D8">
        <w:rPr>
          <w:rFonts w:ascii="Century Gothic" w:hAnsi="Century Gothic" w:cs="Arial"/>
          <w:b/>
          <w:bCs/>
          <w:sz w:val="22"/>
          <w:szCs w:val="22"/>
        </w:rPr>
        <w:t>l</w:t>
      </w:r>
      <w:r w:rsidR="00C955D2" w:rsidRPr="00EE67D8">
        <w:rPr>
          <w:rFonts w:ascii="Century Gothic" w:hAnsi="Century Gothic" w:cs="Arial"/>
          <w:b/>
          <w:bCs/>
          <w:sz w:val="22"/>
          <w:szCs w:val="22"/>
        </w:rPr>
        <w:t xml:space="preserve"> 2025</w:t>
      </w:r>
    </w:p>
    <w:bookmarkEnd w:id="0"/>
    <w:p w14:paraId="316648D1" w14:textId="175366CF" w:rsidR="00C4555E" w:rsidRDefault="00C4555E" w:rsidP="00097CA1">
      <w:pPr>
        <w:widowControl w:val="0"/>
        <w:autoSpaceDE w:val="0"/>
        <w:autoSpaceDN w:val="0"/>
        <w:adjustRightInd w:val="0"/>
        <w:spacing w:line="276" w:lineRule="auto"/>
        <w:ind w:right="49"/>
        <w:jc w:val="both"/>
        <w:rPr>
          <w:rFonts w:ascii="Century Gothic" w:eastAsiaTheme="minorHAnsi" w:hAnsi="Century Gothic" w:cs="Arial"/>
          <w:b/>
          <w:bCs/>
          <w:sz w:val="22"/>
          <w:szCs w:val="22"/>
          <w:lang w:val="es-MX" w:eastAsia="en-US"/>
        </w:rPr>
      </w:pPr>
    </w:p>
    <w:tbl>
      <w:tblPr>
        <w:tblW w:w="10071" w:type="dxa"/>
        <w:tblCellMar>
          <w:left w:w="70" w:type="dxa"/>
          <w:right w:w="70" w:type="dxa"/>
        </w:tblCellMar>
        <w:tblLook w:val="04A0" w:firstRow="1" w:lastRow="0" w:firstColumn="1" w:lastColumn="0" w:noHBand="0" w:noVBand="1"/>
      </w:tblPr>
      <w:tblGrid>
        <w:gridCol w:w="1318"/>
        <w:gridCol w:w="1480"/>
        <w:gridCol w:w="2597"/>
        <w:gridCol w:w="1313"/>
        <w:gridCol w:w="1561"/>
        <w:gridCol w:w="1802"/>
      </w:tblGrid>
      <w:tr w:rsidR="007816CA" w:rsidRPr="00F8127E" w14:paraId="0E387033" w14:textId="77777777" w:rsidTr="007816CA">
        <w:trPr>
          <w:trHeight w:val="400"/>
        </w:trPr>
        <w:tc>
          <w:tcPr>
            <w:tcW w:w="10071" w:type="dxa"/>
            <w:gridSpan w:val="6"/>
            <w:tcBorders>
              <w:top w:val="single" w:sz="4" w:space="0" w:color="auto"/>
              <w:left w:val="single" w:sz="4" w:space="0" w:color="auto"/>
              <w:bottom w:val="single" w:sz="4" w:space="0" w:color="auto"/>
              <w:right w:val="single" w:sz="4" w:space="0" w:color="auto"/>
            </w:tcBorders>
            <w:shd w:val="clear" w:color="000000" w:fill="BFBFBF"/>
            <w:noWrap/>
            <w:vAlign w:val="center"/>
          </w:tcPr>
          <w:p w14:paraId="27AE2A33" w14:textId="77777777" w:rsidR="007816CA" w:rsidRPr="007816CA" w:rsidRDefault="007816CA" w:rsidP="007816CA">
            <w:pPr>
              <w:jc w:val="center"/>
              <w:rPr>
                <w:rFonts w:ascii="Arial Narrow" w:eastAsia="Times New Roman" w:hAnsi="Arial Narrow"/>
                <w:b/>
                <w:bCs/>
                <w:color w:val="000000"/>
                <w:sz w:val="18"/>
                <w:szCs w:val="18"/>
                <w:lang w:val="es-MX" w:eastAsia="es-MX"/>
              </w:rPr>
            </w:pPr>
          </w:p>
          <w:p w14:paraId="5F95B281" w14:textId="77777777" w:rsidR="007816CA" w:rsidRPr="007816CA" w:rsidRDefault="007816CA" w:rsidP="007816CA">
            <w:pPr>
              <w:jc w:val="center"/>
              <w:rPr>
                <w:rFonts w:ascii="Arial Narrow" w:eastAsia="Times New Roman" w:hAnsi="Arial Narrow"/>
                <w:b/>
                <w:bCs/>
                <w:color w:val="000000"/>
                <w:sz w:val="18"/>
                <w:szCs w:val="18"/>
                <w:lang w:val="es-MX" w:eastAsia="es-MX"/>
              </w:rPr>
            </w:pPr>
            <w:r w:rsidRPr="007816CA">
              <w:rPr>
                <w:rFonts w:ascii="Arial Narrow" w:eastAsia="Times New Roman" w:hAnsi="Arial Narrow"/>
                <w:b/>
                <w:bCs/>
                <w:color w:val="000000"/>
                <w:sz w:val="18"/>
                <w:szCs w:val="18"/>
                <w:lang w:val="es-MX" w:eastAsia="es-MX"/>
              </w:rPr>
              <w:t xml:space="preserve">“ADQUISICIÓN DE INSUMOS DE LABORATORIO POR MARCA DETERMINADA, PARA ANALIZADORES DE HEMATOLOGÍA Y METABOLITOS PARA CENTROS DE SALUD TRANSFERIDOS A IMSS BIENESTAR-BC” </w:t>
            </w:r>
          </w:p>
          <w:p w14:paraId="3FDCA1D0" w14:textId="2781AF4D" w:rsidR="007816CA" w:rsidRDefault="007816CA" w:rsidP="007816CA">
            <w:pPr>
              <w:rPr>
                <w:rFonts w:ascii="Arial Narrow" w:eastAsia="Times New Roman" w:hAnsi="Arial Narrow"/>
                <w:b/>
                <w:bCs/>
                <w:color w:val="000000"/>
                <w:sz w:val="18"/>
                <w:szCs w:val="18"/>
                <w:lang w:val="es-MX" w:eastAsia="es-MX"/>
              </w:rPr>
            </w:pPr>
          </w:p>
        </w:tc>
      </w:tr>
      <w:tr w:rsidR="007816CA" w:rsidRPr="00F8127E" w14:paraId="08C2743D" w14:textId="77777777" w:rsidTr="007816CA">
        <w:trPr>
          <w:trHeight w:val="400"/>
        </w:trPr>
        <w:tc>
          <w:tcPr>
            <w:tcW w:w="1318"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10E1EE7" w14:textId="77777777" w:rsidR="007816CA" w:rsidRPr="00F8127E" w:rsidRDefault="007816CA" w:rsidP="001C5850">
            <w:pPr>
              <w:jc w:val="center"/>
              <w:rPr>
                <w:rFonts w:ascii="Arial Narrow" w:eastAsia="Times New Roman" w:hAnsi="Arial Narrow"/>
                <w:b/>
                <w:bCs/>
                <w:color w:val="000000"/>
                <w:sz w:val="18"/>
                <w:szCs w:val="18"/>
                <w:lang w:val="es-MX" w:eastAsia="es-MX"/>
              </w:rPr>
            </w:pPr>
            <w:r w:rsidRPr="00F8127E">
              <w:rPr>
                <w:rFonts w:ascii="Arial Narrow" w:eastAsia="Times New Roman" w:hAnsi="Arial Narrow"/>
                <w:b/>
                <w:bCs/>
                <w:color w:val="000000"/>
                <w:sz w:val="18"/>
                <w:szCs w:val="18"/>
                <w:lang w:val="es-MX" w:eastAsia="es-MX"/>
              </w:rPr>
              <w:t>PARTIDA NO.</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5C4220B" w14:textId="77777777" w:rsidR="007816CA" w:rsidRPr="00F8127E" w:rsidRDefault="007816CA" w:rsidP="001C5850">
            <w:pPr>
              <w:jc w:val="center"/>
              <w:rPr>
                <w:rFonts w:ascii="Arial Narrow" w:eastAsia="Times New Roman" w:hAnsi="Arial Narrow"/>
                <w:b/>
                <w:bCs/>
                <w:color w:val="000000"/>
                <w:sz w:val="18"/>
                <w:szCs w:val="18"/>
                <w:lang w:val="es-MX" w:eastAsia="es-MX"/>
              </w:rPr>
            </w:pPr>
            <w:r w:rsidRPr="00F8127E">
              <w:rPr>
                <w:rFonts w:ascii="Arial Narrow" w:eastAsia="Times New Roman" w:hAnsi="Arial Narrow"/>
                <w:b/>
                <w:bCs/>
                <w:color w:val="000000"/>
                <w:sz w:val="18"/>
                <w:szCs w:val="18"/>
                <w:lang w:val="es-MX" w:eastAsia="es-MX"/>
              </w:rPr>
              <w:t>CLAVE</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05AB439" w14:textId="77777777" w:rsidR="007816CA" w:rsidRPr="00F8127E" w:rsidRDefault="007816CA" w:rsidP="001C5850">
            <w:pPr>
              <w:jc w:val="center"/>
              <w:rPr>
                <w:rFonts w:ascii="Arial Narrow" w:eastAsia="Times New Roman" w:hAnsi="Arial Narrow"/>
                <w:b/>
                <w:bCs/>
                <w:color w:val="000000"/>
                <w:sz w:val="18"/>
                <w:szCs w:val="18"/>
                <w:lang w:val="es-MX" w:eastAsia="es-MX"/>
              </w:rPr>
            </w:pPr>
            <w:r w:rsidRPr="00F8127E">
              <w:rPr>
                <w:rFonts w:ascii="Arial Narrow" w:eastAsia="Times New Roman" w:hAnsi="Arial Narrow"/>
                <w:b/>
                <w:bCs/>
                <w:color w:val="000000"/>
                <w:sz w:val="18"/>
                <w:szCs w:val="18"/>
                <w:lang w:val="es-MX" w:eastAsia="es-MX"/>
              </w:rPr>
              <w:t xml:space="preserve">DESCRIPCIÓN </w:t>
            </w:r>
          </w:p>
        </w:tc>
        <w:tc>
          <w:tcPr>
            <w:tcW w:w="1313"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2C0C4D6" w14:textId="77777777" w:rsidR="007816CA" w:rsidRPr="00F8127E" w:rsidRDefault="007816CA" w:rsidP="001C5850">
            <w:pPr>
              <w:jc w:val="center"/>
              <w:rPr>
                <w:rFonts w:ascii="Arial Narrow" w:eastAsia="Times New Roman" w:hAnsi="Arial Narrow"/>
                <w:b/>
                <w:bCs/>
                <w:color w:val="000000"/>
                <w:sz w:val="18"/>
                <w:szCs w:val="18"/>
                <w:lang w:val="es-MX" w:eastAsia="es-MX"/>
              </w:rPr>
            </w:pPr>
            <w:r>
              <w:rPr>
                <w:rFonts w:ascii="Arial Narrow" w:eastAsia="Times New Roman" w:hAnsi="Arial Narrow"/>
                <w:b/>
                <w:bCs/>
                <w:color w:val="000000"/>
                <w:sz w:val="18"/>
                <w:szCs w:val="18"/>
                <w:lang w:val="es-MX" w:eastAsia="es-MX"/>
              </w:rPr>
              <w:t>PRESENTACIÓN</w:t>
            </w:r>
          </w:p>
        </w:tc>
        <w:tc>
          <w:tcPr>
            <w:tcW w:w="1561"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84C2AEF" w14:textId="77777777" w:rsidR="007816CA" w:rsidRPr="00F8127E" w:rsidRDefault="007816CA" w:rsidP="001C5850">
            <w:pPr>
              <w:jc w:val="center"/>
              <w:rPr>
                <w:rFonts w:ascii="Arial Narrow" w:eastAsia="Times New Roman" w:hAnsi="Arial Narrow"/>
                <w:b/>
                <w:bCs/>
                <w:color w:val="000000"/>
                <w:sz w:val="18"/>
                <w:szCs w:val="18"/>
                <w:lang w:val="es-MX" w:eastAsia="es-MX"/>
              </w:rPr>
            </w:pPr>
            <w:r>
              <w:rPr>
                <w:rFonts w:ascii="Arial Narrow" w:eastAsia="Times New Roman" w:hAnsi="Arial Narrow"/>
                <w:b/>
                <w:bCs/>
                <w:color w:val="000000"/>
                <w:sz w:val="18"/>
                <w:szCs w:val="18"/>
                <w:lang w:val="es-MX" w:eastAsia="es-MX"/>
              </w:rPr>
              <w:t>IMPORTE MINIMO AUTORIZADO</w:t>
            </w:r>
          </w:p>
        </w:tc>
        <w:tc>
          <w:tcPr>
            <w:tcW w:w="1802"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D17E53F" w14:textId="77777777" w:rsidR="007816CA" w:rsidRPr="00F8127E" w:rsidRDefault="007816CA" w:rsidP="001C5850">
            <w:pPr>
              <w:jc w:val="center"/>
              <w:rPr>
                <w:rFonts w:ascii="Arial Narrow" w:eastAsia="Times New Roman" w:hAnsi="Arial Narrow"/>
                <w:b/>
                <w:bCs/>
                <w:color w:val="000000"/>
                <w:sz w:val="18"/>
                <w:szCs w:val="18"/>
                <w:lang w:val="es-MX" w:eastAsia="es-MX"/>
              </w:rPr>
            </w:pPr>
            <w:r>
              <w:rPr>
                <w:rFonts w:ascii="Arial Narrow" w:eastAsia="Times New Roman" w:hAnsi="Arial Narrow"/>
                <w:b/>
                <w:bCs/>
                <w:color w:val="000000"/>
                <w:sz w:val="18"/>
                <w:szCs w:val="18"/>
                <w:lang w:val="es-MX" w:eastAsia="es-MX"/>
              </w:rPr>
              <w:t>IMPORTE MÁXIMO AUTORIZADO</w:t>
            </w:r>
          </w:p>
        </w:tc>
      </w:tr>
      <w:tr w:rsidR="007816CA" w:rsidRPr="00F8127E" w14:paraId="6AF32D5A" w14:textId="77777777" w:rsidTr="007816CA">
        <w:trPr>
          <w:trHeight w:val="408"/>
        </w:trPr>
        <w:tc>
          <w:tcPr>
            <w:tcW w:w="1318" w:type="dxa"/>
            <w:vMerge/>
            <w:tcBorders>
              <w:top w:val="single" w:sz="4" w:space="0" w:color="auto"/>
              <w:left w:val="single" w:sz="4" w:space="0" w:color="auto"/>
              <w:bottom w:val="single" w:sz="4" w:space="0" w:color="auto"/>
              <w:right w:val="single" w:sz="4" w:space="0" w:color="auto"/>
            </w:tcBorders>
            <w:vAlign w:val="center"/>
            <w:hideMark/>
          </w:tcPr>
          <w:p w14:paraId="26F1ED2D" w14:textId="77777777" w:rsidR="007816CA" w:rsidRPr="00F8127E" w:rsidRDefault="007816CA" w:rsidP="001C5850">
            <w:pPr>
              <w:rPr>
                <w:rFonts w:ascii="Arial Narrow" w:eastAsia="Times New Roman" w:hAnsi="Arial Narrow"/>
                <w:b/>
                <w:bCs/>
                <w:color w:val="000000"/>
                <w:sz w:val="18"/>
                <w:szCs w:val="18"/>
                <w:lang w:val="es-MX" w:eastAsia="es-MX"/>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2A24A6D9" w14:textId="77777777" w:rsidR="007816CA" w:rsidRPr="00F8127E" w:rsidRDefault="007816CA" w:rsidP="001C5850">
            <w:pPr>
              <w:rPr>
                <w:rFonts w:ascii="Arial Narrow" w:eastAsia="Times New Roman" w:hAnsi="Arial Narrow"/>
                <w:b/>
                <w:bCs/>
                <w:color w:val="000000"/>
                <w:sz w:val="18"/>
                <w:szCs w:val="18"/>
                <w:lang w:val="es-MX" w:eastAsia="es-MX"/>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5B21A1F4" w14:textId="77777777" w:rsidR="007816CA" w:rsidRPr="00F8127E" w:rsidRDefault="007816CA" w:rsidP="001C5850">
            <w:pPr>
              <w:rPr>
                <w:rFonts w:ascii="Arial Narrow" w:eastAsia="Times New Roman" w:hAnsi="Arial Narrow"/>
                <w:b/>
                <w:bCs/>
                <w:color w:val="000000"/>
                <w:sz w:val="18"/>
                <w:szCs w:val="18"/>
                <w:lang w:val="es-MX" w:eastAsia="es-MX"/>
              </w:rPr>
            </w:pPr>
          </w:p>
        </w:tc>
        <w:tc>
          <w:tcPr>
            <w:tcW w:w="1313" w:type="dxa"/>
            <w:vMerge/>
            <w:tcBorders>
              <w:top w:val="single" w:sz="4" w:space="0" w:color="auto"/>
              <w:left w:val="single" w:sz="4" w:space="0" w:color="auto"/>
              <w:bottom w:val="single" w:sz="4" w:space="0" w:color="auto"/>
              <w:right w:val="single" w:sz="4" w:space="0" w:color="auto"/>
            </w:tcBorders>
            <w:vAlign w:val="center"/>
            <w:hideMark/>
          </w:tcPr>
          <w:p w14:paraId="344F06A7" w14:textId="77777777" w:rsidR="007816CA" w:rsidRPr="00F8127E" w:rsidRDefault="007816CA" w:rsidP="001C5850">
            <w:pPr>
              <w:rPr>
                <w:rFonts w:ascii="Arial Narrow" w:eastAsia="Times New Roman" w:hAnsi="Arial Narrow"/>
                <w:b/>
                <w:bCs/>
                <w:color w:val="000000"/>
                <w:sz w:val="18"/>
                <w:szCs w:val="18"/>
                <w:lang w:val="es-MX" w:eastAsia="es-MX"/>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56BEF58E" w14:textId="77777777" w:rsidR="007816CA" w:rsidRPr="00F8127E" w:rsidRDefault="007816CA" w:rsidP="001C5850">
            <w:pPr>
              <w:rPr>
                <w:rFonts w:ascii="Arial Narrow" w:eastAsia="Times New Roman" w:hAnsi="Arial Narrow"/>
                <w:b/>
                <w:bCs/>
                <w:color w:val="000000"/>
                <w:sz w:val="18"/>
                <w:szCs w:val="18"/>
                <w:lang w:val="es-MX" w:eastAsia="es-MX"/>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14:paraId="76DF2DF6" w14:textId="77777777" w:rsidR="007816CA" w:rsidRPr="00F8127E" w:rsidRDefault="007816CA" w:rsidP="001C5850">
            <w:pPr>
              <w:rPr>
                <w:rFonts w:ascii="Arial Narrow" w:eastAsia="Times New Roman" w:hAnsi="Arial Narrow"/>
                <w:b/>
                <w:bCs/>
                <w:color w:val="000000"/>
                <w:sz w:val="18"/>
                <w:szCs w:val="18"/>
                <w:lang w:val="es-MX" w:eastAsia="es-MX"/>
              </w:rPr>
            </w:pPr>
          </w:p>
        </w:tc>
      </w:tr>
      <w:tr w:rsidR="007816CA" w:rsidRPr="00F8127E" w14:paraId="17318328" w14:textId="77777777" w:rsidTr="007816CA">
        <w:trPr>
          <w:trHeight w:val="323"/>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0E1FC09F" w14:textId="77777777" w:rsidR="007816CA" w:rsidRPr="00F8127E" w:rsidRDefault="007816CA" w:rsidP="001C5850">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w:t>
            </w:r>
          </w:p>
        </w:tc>
        <w:tc>
          <w:tcPr>
            <w:tcW w:w="1480" w:type="dxa"/>
            <w:tcBorders>
              <w:top w:val="nil"/>
              <w:left w:val="nil"/>
              <w:bottom w:val="single" w:sz="4" w:space="0" w:color="auto"/>
              <w:right w:val="single" w:sz="4" w:space="0" w:color="auto"/>
            </w:tcBorders>
            <w:shd w:val="clear" w:color="auto" w:fill="auto"/>
            <w:noWrap/>
            <w:vAlign w:val="bottom"/>
            <w:hideMark/>
          </w:tcPr>
          <w:p w14:paraId="732D4F07"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180.251.0236.00</w:t>
            </w:r>
          </w:p>
        </w:tc>
        <w:tc>
          <w:tcPr>
            <w:tcW w:w="2597" w:type="dxa"/>
            <w:tcBorders>
              <w:top w:val="nil"/>
              <w:left w:val="nil"/>
              <w:bottom w:val="single" w:sz="4" w:space="0" w:color="auto"/>
              <w:right w:val="single" w:sz="4" w:space="0" w:color="auto"/>
            </w:tcBorders>
            <w:shd w:val="clear" w:color="auto" w:fill="auto"/>
            <w:noWrap/>
            <w:vAlign w:val="bottom"/>
            <w:hideMark/>
          </w:tcPr>
          <w:p w14:paraId="2C3DB362"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LISANTE SWELAB LUMI L2, 1X500ML</w:t>
            </w:r>
          </w:p>
        </w:tc>
        <w:tc>
          <w:tcPr>
            <w:tcW w:w="1313" w:type="dxa"/>
            <w:tcBorders>
              <w:top w:val="nil"/>
              <w:left w:val="nil"/>
              <w:bottom w:val="single" w:sz="4" w:space="0" w:color="auto"/>
              <w:right w:val="single" w:sz="8" w:space="0" w:color="auto"/>
            </w:tcBorders>
            <w:shd w:val="clear" w:color="auto" w:fill="auto"/>
            <w:noWrap/>
            <w:vAlign w:val="bottom"/>
            <w:hideMark/>
          </w:tcPr>
          <w:p w14:paraId="5617898C"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ENVASE</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60049C9E"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479,060.57 </w:t>
            </w:r>
          </w:p>
        </w:tc>
        <w:tc>
          <w:tcPr>
            <w:tcW w:w="1802" w:type="dxa"/>
            <w:tcBorders>
              <w:top w:val="nil"/>
              <w:left w:val="nil"/>
              <w:bottom w:val="single" w:sz="4" w:space="0" w:color="auto"/>
              <w:right w:val="single" w:sz="4" w:space="0" w:color="auto"/>
            </w:tcBorders>
            <w:shd w:val="clear" w:color="auto" w:fill="auto"/>
            <w:noWrap/>
            <w:vAlign w:val="bottom"/>
            <w:hideMark/>
          </w:tcPr>
          <w:p w14:paraId="2BF954A8"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$ 1,197,651.42 </w:t>
            </w:r>
          </w:p>
        </w:tc>
      </w:tr>
      <w:tr w:rsidR="007816CA" w:rsidRPr="00F8127E" w14:paraId="7E0CCF9E" w14:textId="77777777" w:rsidTr="007816CA">
        <w:trPr>
          <w:trHeight w:val="323"/>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61814C01" w14:textId="77777777" w:rsidR="007816CA" w:rsidRPr="00F8127E" w:rsidRDefault="007816CA" w:rsidP="001C5850">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2</w:t>
            </w:r>
          </w:p>
        </w:tc>
        <w:tc>
          <w:tcPr>
            <w:tcW w:w="1480" w:type="dxa"/>
            <w:tcBorders>
              <w:top w:val="nil"/>
              <w:left w:val="nil"/>
              <w:bottom w:val="single" w:sz="4" w:space="0" w:color="auto"/>
              <w:right w:val="single" w:sz="4" w:space="0" w:color="auto"/>
            </w:tcBorders>
            <w:shd w:val="clear" w:color="auto" w:fill="auto"/>
            <w:noWrap/>
            <w:vAlign w:val="bottom"/>
            <w:hideMark/>
          </w:tcPr>
          <w:p w14:paraId="384D9E3A"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180.251.0237.00</w:t>
            </w:r>
          </w:p>
        </w:tc>
        <w:tc>
          <w:tcPr>
            <w:tcW w:w="2597" w:type="dxa"/>
            <w:tcBorders>
              <w:top w:val="nil"/>
              <w:left w:val="nil"/>
              <w:bottom w:val="single" w:sz="4" w:space="0" w:color="auto"/>
              <w:right w:val="single" w:sz="4" w:space="0" w:color="auto"/>
            </w:tcBorders>
            <w:shd w:val="clear" w:color="auto" w:fill="auto"/>
            <w:noWrap/>
            <w:vAlign w:val="bottom"/>
            <w:hideMark/>
          </w:tcPr>
          <w:p w14:paraId="14BBE513"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LISANTE SWELAB LUMI L1, 1X200ML</w:t>
            </w:r>
          </w:p>
        </w:tc>
        <w:tc>
          <w:tcPr>
            <w:tcW w:w="1313" w:type="dxa"/>
            <w:tcBorders>
              <w:top w:val="nil"/>
              <w:left w:val="nil"/>
              <w:bottom w:val="single" w:sz="4" w:space="0" w:color="auto"/>
              <w:right w:val="single" w:sz="8" w:space="0" w:color="auto"/>
            </w:tcBorders>
            <w:shd w:val="clear" w:color="auto" w:fill="auto"/>
            <w:noWrap/>
            <w:vAlign w:val="bottom"/>
            <w:hideMark/>
          </w:tcPr>
          <w:p w14:paraId="074FC0C1"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ENVASE</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19A25E18"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201,486.10 </w:t>
            </w:r>
          </w:p>
        </w:tc>
        <w:tc>
          <w:tcPr>
            <w:tcW w:w="1802" w:type="dxa"/>
            <w:tcBorders>
              <w:top w:val="nil"/>
              <w:left w:val="nil"/>
              <w:bottom w:val="single" w:sz="4" w:space="0" w:color="auto"/>
              <w:right w:val="single" w:sz="4" w:space="0" w:color="auto"/>
            </w:tcBorders>
            <w:shd w:val="clear" w:color="auto" w:fill="auto"/>
            <w:noWrap/>
            <w:vAlign w:val="bottom"/>
            <w:hideMark/>
          </w:tcPr>
          <w:p w14:paraId="0500781E"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503,715.24 </w:t>
            </w:r>
          </w:p>
        </w:tc>
      </w:tr>
      <w:tr w:rsidR="007816CA" w:rsidRPr="00F8127E" w14:paraId="2802F9A9" w14:textId="77777777" w:rsidTr="007816CA">
        <w:trPr>
          <w:trHeight w:val="323"/>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4C85CD7E" w14:textId="77777777" w:rsidR="007816CA" w:rsidRPr="00F8127E" w:rsidRDefault="007816CA" w:rsidP="001C5850">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3</w:t>
            </w:r>
          </w:p>
        </w:tc>
        <w:tc>
          <w:tcPr>
            <w:tcW w:w="1480" w:type="dxa"/>
            <w:tcBorders>
              <w:top w:val="nil"/>
              <w:left w:val="nil"/>
              <w:bottom w:val="single" w:sz="4" w:space="0" w:color="auto"/>
              <w:right w:val="single" w:sz="4" w:space="0" w:color="auto"/>
            </w:tcBorders>
            <w:shd w:val="clear" w:color="auto" w:fill="auto"/>
            <w:noWrap/>
            <w:vAlign w:val="bottom"/>
            <w:hideMark/>
          </w:tcPr>
          <w:p w14:paraId="44294698"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180.251.0238.00</w:t>
            </w:r>
          </w:p>
        </w:tc>
        <w:tc>
          <w:tcPr>
            <w:tcW w:w="2597" w:type="dxa"/>
            <w:tcBorders>
              <w:top w:val="nil"/>
              <w:left w:val="nil"/>
              <w:bottom w:val="single" w:sz="4" w:space="0" w:color="auto"/>
              <w:right w:val="single" w:sz="4" w:space="0" w:color="auto"/>
            </w:tcBorders>
            <w:shd w:val="clear" w:color="auto" w:fill="auto"/>
            <w:noWrap/>
            <w:vAlign w:val="bottom"/>
            <w:hideMark/>
          </w:tcPr>
          <w:p w14:paraId="7E861DAA"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DILUYENTE SWELAB LUMI 1X20L</w:t>
            </w:r>
          </w:p>
        </w:tc>
        <w:tc>
          <w:tcPr>
            <w:tcW w:w="1313" w:type="dxa"/>
            <w:tcBorders>
              <w:top w:val="nil"/>
              <w:left w:val="nil"/>
              <w:bottom w:val="single" w:sz="4" w:space="0" w:color="auto"/>
              <w:right w:val="single" w:sz="8" w:space="0" w:color="auto"/>
            </w:tcBorders>
            <w:shd w:val="clear" w:color="auto" w:fill="auto"/>
            <w:noWrap/>
            <w:vAlign w:val="bottom"/>
            <w:hideMark/>
          </w:tcPr>
          <w:p w14:paraId="7A2D0AE6"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ENVASE</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2D081B68"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208,212.98 </w:t>
            </w:r>
          </w:p>
        </w:tc>
        <w:tc>
          <w:tcPr>
            <w:tcW w:w="1802" w:type="dxa"/>
            <w:tcBorders>
              <w:top w:val="nil"/>
              <w:left w:val="nil"/>
              <w:bottom w:val="single" w:sz="4" w:space="0" w:color="auto"/>
              <w:right w:val="single" w:sz="4" w:space="0" w:color="auto"/>
            </w:tcBorders>
            <w:shd w:val="clear" w:color="auto" w:fill="auto"/>
            <w:noWrap/>
            <w:vAlign w:val="bottom"/>
            <w:hideMark/>
          </w:tcPr>
          <w:p w14:paraId="2B103661"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520,532.46 </w:t>
            </w:r>
          </w:p>
        </w:tc>
      </w:tr>
      <w:tr w:rsidR="007816CA" w:rsidRPr="00F8127E" w14:paraId="4677709B" w14:textId="77777777" w:rsidTr="007816CA">
        <w:trPr>
          <w:trHeight w:val="323"/>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15309ABE" w14:textId="77777777" w:rsidR="007816CA" w:rsidRPr="00F8127E" w:rsidRDefault="007816CA" w:rsidP="001C5850">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4</w:t>
            </w:r>
          </w:p>
        </w:tc>
        <w:tc>
          <w:tcPr>
            <w:tcW w:w="1480" w:type="dxa"/>
            <w:tcBorders>
              <w:top w:val="nil"/>
              <w:left w:val="nil"/>
              <w:bottom w:val="single" w:sz="4" w:space="0" w:color="auto"/>
              <w:right w:val="single" w:sz="4" w:space="0" w:color="auto"/>
            </w:tcBorders>
            <w:shd w:val="clear" w:color="auto" w:fill="auto"/>
            <w:noWrap/>
            <w:vAlign w:val="bottom"/>
            <w:hideMark/>
          </w:tcPr>
          <w:p w14:paraId="04AD3668"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180.251.0239.00</w:t>
            </w:r>
          </w:p>
        </w:tc>
        <w:tc>
          <w:tcPr>
            <w:tcW w:w="2597" w:type="dxa"/>
            <w:tcBorders>
              <w:top w:val="nil"/>
              <w:left w:val="nil"/>
              <w:bottom w:val="single" w:sz="4" w:space="0" w:color="auto"/>
              <w:right w:val="single" w:sz="4" w:space="0" w:color="auto"/>
            </w:tcBorders>
            <w:shd w:val="clear" w:color="auto" w:fill="auto"/>
            <w:noWrap/>
            <w:vAlign w:val="bottom"/>
            <w:hideMark/>
          </w:tcPr>
          <w:p w14:paraId="040CDCEC" w14:textId="77777777" w:rsidR="007816CA" w:rsidRPr="00D713D6" w:rsidRDefault="007816CA" w:rsidP="001C5850">
            <w:pPr>
              <w:rPr>
                <w:rFonts w:ascii="Arial Narrow" w:eastAsia="Times New Roman" w:hAnsi="Arial Narrow"/>
                <w:color w:val="000000"/>
                <w:sz w:val="18"/>
                <w:szCs w:val="18"/>
                <w:lang w:val="en-US" w:eastAsia="es-MX"/>
              </w:rPr>
            </w:pPr>
            <w:r w:rsidRPr="00D713D6">
              <w:rPr>
                <w:rFonts w:ascii="Arial Narrow" w:eastAsia="Times New Roman" w:hAnsi="Arial Narrow"/>
                <w:color w:val="000000"/>
                <w:sz w:val="18"/>
                <w:szCs w:val="18"/>
                <w:lang w:val="en-US" w:eastAsia="es-MX"/>
              </w:rPr>
              <w:t>BOULE EASYCLEANER 50ML (M51/LUMI)</w:t>
            </w:r>
          </w:p>
        </w:tc>
        <w:tc>
          <w:tcPr>
            <w:tcW w:w="1313" w:type="dxa"/>
            <w:tcBorders>
              <w:top w:val="nil"/>
              <w:left w:val="nil"/>
              <w:bottom w:val="single" w:sz="4" w:space="0" w:color="auto"/>
              <w:right w:val="single" w:sz="8" w:space="0" w:color="auto"/>
            </w:tcBorders>
            <w:shd w:val="clear" w:color="auto" w:fill="auto"/>
            <w:noWrap/>
            <w:vAlign w:val="bottom"/>
            <w:hideMark/>
          </w:tcPr>
          <w:p w14:paraId="7C83F27E"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ENVASE</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6CFAC4C8"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41,499.86 </w:t>
            </w:r>
          </w:p>
        </w:tc>
        <w:tc>
          <w:tcPr>
            <w:tcW w:w="1802" w:type="dxa"/>
            <w:tcBorders>
              <w:top w:val="nil"/>
              <w:left w:val="nil"/>
              <w:bottom w:val="single" w:sz="4" w:space="0" w:color="auto"/>
              <w:right w:val="single" w:sz="4" w:space="0" w:color="auto"/>
            </w:tcBorders>
            <w:shd w:val="clear" w:color="auto" w:fill="auto"/>
            <w:noWrap/>
            <w:vAlign w:val="bottom"/>
            <w:hideMark/>
          </w:tcPr>
          <w:p w14:paraId="6B5C13FB"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103,749.66 </w:t>
            </w:r>
          </w:p>
        </w:tc>
      </w:tr>
      <w:tr w:rsidR="007816CA" w:rsidRPr="00F8127E" w14:paraId="30479198" w14:textId="77777777" w:rsidTr="007816CA">
        <w:trPr>
          <w:trHeight w:val="971"/>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6F27BDDA" w14:textId="77777777" w:rsidR="007816CA" w:rsidRPr="00F8127E" w:rsidRDefault="007816CA" w:rsidP="001C5850">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5</w:t>
            </w:r>
          </w:p>
        </w:tc>
        <w:tc>
          <w:tcPr>
            <w:tcW w:w="1480" w:type="dxa"/>
            <w:tcBorders>
              <w:top w:val="nil"/>
              <w:left w:val="nil"/>
              <w:bottom w:val="single" w:sz="4" w:space="0" w:color="auto"/>
              <w:right w:val="single" w:sz="4" w:space="0" w:color="auto"/>
            </w:tcBorders>
            <w:shd w:val="clear" w:color="auto" w:fill="auto"/>
            <w:noWrap/>
            <w:vAlign w:val="bottom"/>
            <w:hideMark/>
          </w:tcPr>
          <w:p w14:paraId="62AB4257"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180.251.0240.00</w:t>
            </w:r>
          </w:p>
        </w:tc>
        <w:tc>
          <w:tcPr>
            <w:tcW w:w="2597" w:type="dxa"/>
            <w:tcBorders>
              <w:top w:val="nil"/>
              <w:left w:val="nil"/>
              <w:bottom w:val="single" w:sz="4" w:space="0" w:color="auto"/>
              <w:right w:val="single" w:sz="4" w:space="0" w:color="auto"/>
            </w:tcBorders>
            <w:shd w:val="clear" w:color="auto" w:fill="auto"/>
            <w:noWrap/>
            <w:vAlign w:val="bottom"/>
            <w:hideMark/>
          </w:tcPr>
          <w:p w14:paraId="5F1CDE0B"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CARTUCHO DE PRUEBA I-STAT CHEM 8+ (25 UNIDADES/CAJA) I-STAT CHEM 8 C/25, ABBOTT</w:t>
            </w:r>
          </w:p>
        </w:tc>
        <w:tc>
          <w:tcPr>
            <w:tcW w:w="1313" w:type="dxa"/>
            <w:tcBorders>
              <w:top w:val="nil"/>
              <w:left w:val="nil"/>
              <w:bottom w:val="single" w:sz="4" w:space="0" w:color="auto"/>
              <w:right w:val="single" w:sz="8" w:space="0" w:color="auto"/>
            </w:tcBorders>
            <w:shd w:val="clear" w:color="auto" w:fill="auto"/>
            <w:noWrap/>
            <w:vAlign w:val="bottom"/>
            <w:hideMark/>
          </w:tcPr>
          <w:p w14:paraId="717F2F0C"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CAJA</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373CE482"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$ 2,056,320.00 </w:t>
            </w:r>
          </w:p>
        </w:tc>
        <w:tc>
          <w:tcPr>
            <w:tcW w:w="1802" w:type="dxa"/>
            <w:tcBorders>
              <w:top w:val="nil"/>
              <w:left w:val="nil"/>
              <w:bottom w:val="single" w:sz="4" w:space="0" w:color="auto"/>
              <w:right w:val="single" w:sz="4" w:space="0" w:color="auto"/>
            </w:tcBorders>
            <w:shd w:val="clear" w:color="auto" w:fill="auto"/>
            <w:noWrap/>
            <w:vAlign w:val="bottom"/>
            <w:hideMark/>
          </w:tcPr>
          <w:p w14:paraId="36172086"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$ 5,140,800.00 </w:t>
            </w:r>
          </w:p>
        </w:tc>
      </w:tr>
      <w:tr w:rsidR="007816CA" w:rsidRPr="00F8127E" w14:paraId="79CF7B08" w14:textId="77777777" w:rsidTr="007816CA">
        <w:trPr>
          <w:trHeight w:val="647"/>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44A930B0" w14:textId="77777777" w:rsidR="007816CA" w:rsidRPr="00F8127E" w:rsidRDefault="007816CA" w:rsidP="001C5850">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6</w:t>
            </w:r>
          </w:p>
        </w:tc>
        <w:tc>
          <w:tcPr>
            <w:tcW w:w="1480" w:type="dxa"/>
            <w:tcBorders>
              <w:top w:val="nil"/>
              <w:left w:val="nil"/>
              <w:bottom w:val="single" w:sz="4" w:space="0" w:color="auto"/>
              <w:right w:val="single" w:sz="4" w:space="0" w:color="auto"/>
            </w:tcBorders>
            <w:shd w:val="clear" w:color="auto" w:fill="auto"/>
            <w:noWrap/>
            <w:vAlign w:val="bottom"/>
            <w:hideMark/>
          </w:tcPr>
          <w:p w14:paraId="29BD99D2"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180.255.0657.00</w:t>
            </w:r>
          </w:p>
        </w:tc>
        <w:tc>
          <w:tcPr>
            <w:tcW w:w="2597" w:type="dxa"/>
            <w:tcBorders>
              <w:top w:val="nil"/>
              <w:left w:val="nil"/>
              <w:bottom w:val="single" w:sz="4" w:space="0" w:color="auto"/>
              <w:right w:val="single" w:sz="4" w:space="0" w:color="auto"/>
            </w:tcBorders>
            <w:shd w:val="clear" w:color="auto" w:fill="auto"/>
            <w:noWrap/>
            <w:vAlign w:val="bottom"/>
            <w:hideMark/>
          </w:tcPr>
          <w:p w14:paraId="69C2C482"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TUBO MORADO 4ML. C/100PZ, GOLDEN VAC</w:t>
            </w:r>
          </w:p>
        </w:tc>
        <w:tc>
          <w:tcPr>
            <w:tcW w:w="1313" w:type="dxa"/>
            <w:tcBorders>
              <w:top w:val="nil"/>
              <w:left w:val="nil"/>
              <w:bottom w:val="single" w:sz="4" w:space="0" w:color="auto"/>
              <w:right w:val="single" w:sz="8" w:space="0" w:color="auto"/>
            </w:tcBorders>
            <w:shd w:val="clear" w:color="auto" w:fill="auto"/>
            <w:noWrap/>
            <w:vAlign w:val="bottom"/>
            <w:hideMark/>
          </w:tcPr>
          <w:p w14:paraId="6FF9AA68"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CAJA</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580B494C"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622,080.00 </w:t>
            </w:r>
          </w:p>
        </w:tc>
        <w:tc>
          <w:tcPr>
            <w:tcW w:w="1802" w:type="dxa"/>
            <w:tcBorders>
              <w:top w:val="nil"/>
              <w:left w:val="nil"/>
              <w:bottom w:val="single" w:sz="4" w:space="0" w:color="auto"/>
              <w:right w:val="single" w:sz="4" w:space="0" w:color="auto"/>
            </w:tcBorders>
            <w:shd w:val="clear" w:color="auto" w:fill="auto"/>
            <w:noWrap/>
            <w:vAlign w:val="bottom"/>
            <w:hideMark/>
          </w:tcPr>
          <w:p w14:paraId="4407C9A4"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$ 1,555,200.00 </w:t>
            </w:r>
          </w:p>
        </w:tc>
      </w:tr>
      <w:tr w:rsidR="007816CA" w:rsidRPr="00F8127E" w14:paraId="353A4610" w14:textId="77777777" w:rsidTr="007816CA">
        <w:trPr>
          <w:trHeight w:val="647"/>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27AFD5AC" w14:textId="77777777" w:rsidR="007816CA" w:rsidRPr="00F8127E" w:rsidRDefault="007816CA" w:rsidP="001C5850">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7</w:t>
            </w:r>
          </w:p>
        </w:tc>
        <w:tc>
          <w:tcPr>
            <w:tcW w:w="1480" w:type="dxa"/>
            <w:tcBorders>
              <w:top w:val="nil"/>
              <w:left w:val="nil"/>
              <w:bottom w:val="single" w:sz="4" w:space="0" w:color="auto"/>
              <w:right w:val="single" w:sz="4" w:space="0" w:color="auto"/>
            </w:tcBorders>
            <w:shd w:val="clear" w:color="auto" w:fill="auto"/>
            <w:noWrap/>
            <w:vAlign w:val="bottom"/>
            <w:hideMark/>
          </w:tcPr>
          <w:p w14:paraId="1FA4F364"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180.255.0658.00</w:t>
            </w:r>
          </w:p>
        </w:tc>
        <w:tc>
          <w:tcPr>
            <w:tcW w:w="2597" w:type="dxa"/>
            <w:tcBorders>
              <w:top w:val="nil"/>
              <w:left w:val="nil"/>
              <w:bottom w:val="single" w:sz="4" w:space="0" w:color="auto"/>
              <w:right w:val="single" w:sz="4" w:space="0" w:color="auto"/>
            </w:tcBorders>
            <w:shd w:val="clear" w:color="auto" w:fill="auto"/>
            <w:noWrap/>
            <w:vAlign w:val="bottom"/>
            <w:hideMark/>
          </w:tcPr>
          <w:p w14:paraId="1619F6E2"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MICROTUBODE 1.3ML. K3EDTA MORADO C/100PZ.</w:t>
            </w:r>
          </w:p>
        </w:tc>
        <w:tc>
          <w:tcPr>
            <w:tcW w:w="1313" w:type="dxa"/>
            <w:tcBorders>
              <w:top w:val="nil"/>
              <w:left w:val="nil"/>
              <w:bottom w:val="single" w:sz="4" w:space="0" w:color="auto"/>
              <w:right w:val="single" w:sz="8" w:space="0" w:color="auto"/>
            </w:tcBorders>
            <w:shd w:val="clear" w:color="auto" w:fill="auto"/>
            <w:noWrap/>
            <w:vAlign w:val="bottom"/>
            <w:hideMark/>
          </w:tcPr>
          <w:p w14:paraId="7D20EE60"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CAJA</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7365D481"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17,712.00 </w:t>
            </w:r>
          </w:p>
        </w:tc>
        <w:tc>
          <w:tcPr>
            <w:tcW w:w="1802" w:type="dxa"/>
            <w:tcBorders>
              <w:top w:val="nil"/>
              <w:left w:val="nil"/>
              <w:bottom w:val="single" w:sz="4" w:space="0" w:color="auto"/>
              <w:right w:val="single" w:sz="4" w:space="0" w:color="auto"/>
            </w:tcBorders>
            <w:shd w:val="clear" w:color="auto" w:fill="auto"/>
            <w:noWrap/>
            <w:vAlign w:val="bottom"/>
            <w:hideMark/>
          </w:tcPr>
          <w:p w14:paraId="24964DFA"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44,280.00 </w:t>
            </w:r>
          </w:p>
        </w:tc>
      </w:tr>
      <w:tr w:rsidR="007816CA" w:rsidRPr="00F8127E" w14:paraId="75495CD9" w14:textId="77777777" w:rsidTr="007816CA">
        <w:trPr>
          <w:trHeight w:val="323"/>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179EB047" w14:textId="77777777" w:rsidR="007816CA" w:rsidRPr="00F8127E" w:rsidRDefault="007816CA" w:rsidP="001C5850">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8</w:t>
            </w:r>
          </w:p>
        </w:tc>
        <w:tc>
          <w:tcPr>
            <w:tcW w:w="1480" w:type="dxa"/>
            <w:tcBorders>
              <w:top w:val="nil"/>
              <w:left w:val="nil"/>
              <w:bottom w:val="single" w:sz="4" w:space="0" w:color="auto"/>
              <w:right w:val="single" w:sz="4" w:space="0" w:color="auto"/>
            </w:tcBorders>
            <w:shd w:val="clear" w:color="auto" w:fill="auto"/>
            <w:noWrap/>
            <w:vAlign w:val="bottom"/>
            <w:hideMark/>
          </w:tcPr>
          <w:p w14:paraId="3DDD4CD0"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160.254.1049.00</w:t>
            </w:r>
          </w:p>
        </w:tc>
        <w:tc>
          <w:tcPr>
            <w:tcW w:w="2597" w:type="dxa"/>
            <w:tcBorders>
              <w:top w:val="nil"/>
              <w:left w:val="nil"/>
              <w:bottom w:val="single" w:sz="4" w:space="0" w:color="auto"/>
              <w:right w:val="single" w:sz="4" w:space="0" w:color="auto"/>
            </w:tcBorders>
            <w:shd w:val="clear" w:color="auto" w:fill="auto"/>
            <w:noWrap/>
            <w:vAlign w:val="bottom"/>
            <w:hideMark/>
          </w:tcPr>
          <w:p w14:paraId="6DD8AA2A"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AGUJA 21X38 DB VERDE CON 100</w:t>
            </w:r>
          </w:p>
        </w:tc>
        <w:tc>
          <w:tcPr>
            <w:tcW w:w="1313" w:type="dxa"/>
            <w:tcBorders>
              <w:top w:val="nil"/>
              <w:left w:val="nil"/>
              <w:bottom w:val="single" w:sz="4" w:space="0" w:color="auto"/>
              <w:right w:val="single" w:sz="8" w:space="0" w:color="auto"/>
            </w:tcBorders>
            <w:shd w:val="clear" w:color="auto" w:fill="auto"/>
            <w:noWrap/>
            <w:vAlign w:val="bottom"/>
            <w:hideMark/>
          </w:tcPr>
          <w:p w14:paraId="2C050EF6"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CAJA</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591BB707"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14,190.34 </w:t>
            </w:r>
          </w:p>
        </w:tc>
        <w:tc>
          <w:tcPr>
            <w:tcW w:w="1802" w:type="dxa"/>
            <w:tcBorders>
              <w:top w:val="nil"/>
              <w:left w:val="nil"/>
              <w:bottom w:val="single" w:sz="4" w:space="0" w:color="auto"/>
              <w:right w:val="single" w:sz="4" w:space="0" w:color="auto"/>
            </w:tcBorders>
            <w:shd w:val="clear" w:color="auto" w:fill="auto"/>
            <w:noWrap/>
            <w:vAlign w:val="bottom"/>
            <w:hideMark/>
          </w:tcPr>
          <w:p w14:paraId="17496236"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35,475.84 </w:t>
            </w:r>
          </w:p>
        </w:tc>
      </w:tr>
      <w:tr w:rsidR="007816CA" w:rsidRPr="00F8127E" w14:paraId="30B4DC99" w14:textId="77777777" w:rsidTr="007816CA">
        <w:trPr>
          <w:trHeight w:val="323"/>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1A7BE99E" w14:textId="77777777" w:rsidR="007816CA" w:rsidRPr="00F8127E" w:rsidRDefault="007816CA" w:rsidP="001C5850">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9</w:t>
            </w:r>
          </w:p>
        </w:tc>
        <w:tc>
          <w:tcPr>
            <w:tcW w:w="1480" w:type="dxa"/>
            <w:tcBorders>
              <w:top w:val="nil"/>
              <w:left w:val="nil"/>
              <w:bottom w:val="single" w:sz="4" w:space="0" w:color="auto"/>
              <w:right w:val="single" w:sz="4" w:space="0" w:color="auto"/>
            </w:tcBorders>
            <w:shd w:val="clear" w:color="auto" w:fill="auto"/>
            <w:noWrap/>
            <w:vAlign w:val="bottom"/>
            <w:hideMark/>
          </w:tcPr>
          <w:p w14:paraId="1EBE24BF"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160.254.1050.00</w:t>
            </w:r>
          </w:p>
        </w:tc>
        <w:tc>
          <w:tcPr>
            <w:tcW w:w="2597" w:type="dxa"/>
            <w:tcBorders>
              <w:top w:val="nil"/>
              <w:left w:val="nil"/>
              <w:bottom w:val="single" w:sz="4" w:space="0" w:color="auto"/>
              <w:right w:val="single" w:sz="4" w:space="0" w:color="auto"/>
            </w:tcBorders>
            <w:shd w:val="clear" w:color="auto" w:fill="auto"/>
            <w:noWrap/>
            <w:vAlign w:val="bottom"/>
            <w:hideMark/>
          </w:tcPr>
          <w:p w14:paraId="7F947EC3"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JERINGA DE 1 ML. 27X13 C/100, BD</w:t>
            </w:r>
          </w:p>
        </w:tc>
        <w:tc>
          <w:tcPr>
            <w:tcW w:w="1313" w:type="dxa"/>
            <w:tcBorders>
              <w:top w:val="nil"/>
              <w:left w:val="nil"/>
              <w:bottom w:val="single" w:sz="4" w:space="0" w:color="auto"/>
              <w:right w:val="single" w:sz="8" w:space="0" w:color="auto"/>
            </w:tcBorders>
            <w:shd w:val="clear" w:color="auto" w:fill="auto"/>
            <w:noWrap/>
            <w:vAlign w:val="bottom"/>
            <w:hideMark/>
          </w:tcPr>
          <w:p w14:paraId="7ECFF4B3"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CAJA</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0AEB6C98"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14,169.60 </w:t>
            </w:r>
          </w:p>
        </w:tc>
        <w:tc>
          <w:tcPr>
            <w:tcW w:w="1802" w:type="dxa"/>
            <w:tcBorders>
              <w:top w:val="nil"/>
              <w:left w:val="nil"/>
              <w:bottom w:val="single" w:sz="4" w:space="0" w:color="auto"/>
              <w:right w:val="single" w:sz="4" w:space="0" w:color="auto"/>
            </w:tcBorders>
            <w:shd w:val="clear" w:color="auto" w:fill="auto"/>
            <w:noWrap/>
            <w:vAlign w:val="bottom"/>
            <w:hideMark/>
          </w:tcPr>
          <w:p w14:paraId="04B1B68C"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35,424.00 </w:t>
            </w:r>
          </w:p>
        </w:tc>
      </w:tr>
      <w:tr w:rsidR="007816CA" w:rsidRPr="00F8127E" w14:paraId="351D0EC6" w14:textId="77777777" w:rsidTr="007816CA">
        <w:trPr>
          <w:trHeight w:val="68"/>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257F94DA" w14:textId="77777777" w:rsidR="007816CA" w:rsidRPr="00F8127E" w:rsidRDefault="007816CA" w:rsidP="001C5850">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10</w:t>
            </w:r>
          </w:p>
        </w:tc>
        <w:tc>
          <w:tcPr>
            <w:tcW w:w="1480" w:type="dxa"/>
            <w:tcBorders>
              <w:top w:val="nil"/>
              <w:left w:val="nil"/>
              <w:bottom w:val="single" w:sz="4" w:space="0" w:color="auto"/>
              <w:right w:val="single" w:sz="4" w:space="0" w:color="auto"/>
            </w:tcBorders>
            <w:shd w:val="clear" w:color="auto" w:fill="auto"/>
            <w:noWrap/>
            <w:vAlign w:val="bottom"/>
            <w:hideMark/>
          </w:tcPr>
          <w:p w14:paraId="2A7E3CAC"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060.456.0664.00</w:t>
            </w:r>
          </w:p>
        </w:tc>
        <w:tc>
          <w:tcPr>
            <w:tcW w:w="2597" w:type="dxa"/>
            <w:tcBorders>
              <w:top w:val="nil"/>
              <w:left w:val="nil"/>
              <w:bottom w:val="single" w:sz="4" w:space="0" w:color="auto"/>
              <w:right w:val="single" w:sz="4" w:space="0" w:color="auto"/>
            </w:tcBorders>
            <w:shd w:val="clear" w:color="auto" w:fill="auto"/>
            <w:noWrap/>
            <w:vAlign w:val="bottom"/>
            <w:hideMark/>
          </w:tcPr>
          <w:p w14:paraId="47EA6548"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GUANTES DE EXPLORACIÓN, NO ESTERIL, DE LATEX, DESECHABLES, TAMAÑO MEDIANO.</w:t>
            </w:r>
          </w:p>
        </w:tc>
        <w:tc>
          <w:tcPr>
            <w:tcW w:w="1313" w:type="dxa"/>
            <w:tcBorders>
              <w:top w:val="nil"/>
              <w:left w:val="nil"/>
              <w:bottom w:val="single" w:sz="4" w:space="0" w:color="auto"/>
              <w:right w:val="single" w:sz="8" w:space="0" w:color="auto"/>
            </w:tcBorders>
            <w:shd w:val="clear" w:color="auto" w:fill="auto"/>
            <w:noWrap/>
            <w:vAlign w:val="bottom"/>
            <w:hideMark/>
          </w:tcPr>
          <w:p w14:paraId="063C49FC"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CAJA CON 100 PIEZAS</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51EEFF52"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5,514.91 </w:t>
            </w:r>
          </w:p>
        </w:tc>
        <w:tc>
          <w:tcPr>
            <w:tcW w:w="1802" w:type="dxa"/>
            <w:tcBorders>
              <w:top w:val="nil"/>
              <w:left w:val="nil"/>
              <w:bottom w:val="single" w:sz="4" w:space="0" w:color="auto"/>
              <w:right w:val="single" w:sz="4" w:space="0" w:color="auto"/>
            </w:tcBorders>
            <w:shd w:val="clear" w:color="auto" w:fill="auto"/>
            <w:noWrap/>
            <w:vAlign w:val="bottom"/>
            <w:hideMark/>
          </w:tcPr>
          <w:p w14:paraId="58C5BE29"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13,787.28 </w:t>
            </w:r>
          </w:p>
        </w:tc>
      </w:tr>
      <w:tr w:rsidR="007816CA" w:rsidRPr="00F8127E" w14:paraId="5C42826A" w14:textId="77777777" w:rsidTr="007816CA">
        <w:trPr>
          <w:trHeight w:val="647"/>
        </w:trPr>
        <w:tc>
          <w:tcPr>
            <w:tcW w:w="1318" w:type="dxa"/>
            <w:tcBorders>
              <w:top w:val="nil"/>
              <w:left w:val="single" w:sz="8" w:space="0" w:color="auto"/>
              <w:bottom w:val="single" w:sz="4" w:space="0" w:color="auto"/>
              <w:right w:val="single" w:sz="4" w:space="0" w:color="auto"/>
            </w:tcBorders>
            <w:shd w:val="clear" w:color="auto" w:fill="auto"/>
            <w:noWrap/>
            <w:vAlign w:val="bottom"/>
            <w:hideMark/>
          </w:tcPr>
          <w:p w14:paraId="36CCA0A4" w14:textId="77777777" w:rsidR="007816CA" w:rsidRPr="00F8127E" w:rsidRDefault="007816CA" w:rsidP="001C5850">
            <w:pPr>
              <w:jc w:val="right"/>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11</w:t>
            </w:r>
          </w:p>
        </w:tc>
        <w:tc>
          <w:tcPr>
            <w:tcW w:w="1480" w:type="dxa"/>
            <w:tcBorders>
              <w:top w:val="nil"/>
              <w:left w:val="nil"/>
              <w:bottom w:val="single" w:sz="4" w:space="0" w:color="auto"/>
              <w:right w:val="single" w:sz="4" w:space="0" w:color="auto"/>
            </w:tcBorders>
            <w:shd w:val="clear" w:color="auto" w:fill="auto"/>
            <w:noWrap/>
            <w:vAlign w:val="bottom"/>
            <w:hideMark/>
          </w:tcPr>
          <w:p w14:paraId="633B7DD5"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060.436.0115.00</w:t>
            </w:r>
          </w:p>
        </w:tc>
        <w:tc>
          <w:tcPr>
            <w:tcW w:w="2597" w:type="dxa"/>
            <w:tcBorders>
              <w:top w:val="nil"/>
              <w:left w:val="nil"/>
              <w:bottom w:val="single" w:sz="4" w:space="0" w:color="auto"/>
              <w:right w:val="single" w:sz="4" w:space="0" w:color="auto"/>
            </w:tcBorders>
            <w:shd w:val="clear" w:color="auto" w:fill="auto"/>
            <w:noWrap/>
            <w:vAlign w:val="bottom"/>
            <w:hideMark/>
          </w:tcPr>
          <w:p w14:paraId="7C572E70"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GASA SECA CORTADA MEDIDA 5X5 CM. DE ALGODÓN </w:t>
            </w:r>
          </w:p>
        </w:tc>
        <w:tc>
          <w:tcPr>
            <w:tcW w:w="1313" w:type="dxa"/>
            <w:tcBorders>
              <w:top w:val="nil"/>
              <w:left w:val="nil"/>
              <w:bottom w:val="single" w:sz="4" w:space="0" w:color="auto"/>
              <w:right w:val="single" w:sz="8" w:space="0" w:color="auto"/>
            </w:tcBorders>
            <w:shd w:val="clear" w:color="auto" w:fill="auto"/>
            <w:noWrap/>
            <w:vAlign w:val="bottom"/>
            <w:hideMark/>
          </w:tcPr>
          <w:p w14:paraId="379D8BA1"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PAQUETE CON 200 PIEZAS </w:t>
            </w: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14:paraId="32026C97"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9,089.28 </w:t>
            </w:r>
          </w:p>
        </w:tc>
        <w:tc>
          <w:tcPr>
            <w:tcW w:w="1802" w:type="dxa"/>
            <w:tcBorders>
              <w:top w:val="nil"/>
              <w:left w:val="nil"/>
              <w:bottom w:val="single" w:sz="4" w:space="0" w:color="auto"/>
              <w:right w:val="single" w:sz="4" w:space="0" w:color="auto"/>
            </w:tcBorders>
            <w:shd w:val="clear" w:color="auto" w:fill="auto"/>
            <w:noWrap/>
            <w:vAlign w:val="bottom"/>
            <w:hideMark/>
          </w:tcPr>
          <w:p w14:paraId="220CB32D" w14:textId="77777777" w:rsidR="007816CA" w:rsidRPr="00F8127E" w:rsidRDefault="007816CA" w:rsidP="001C5850">
            <w:pPr>
              <w:rPr>
                <w:rFonts w:ascii="Arial Narrow" w:eastAsia="Times New Roman" w:hAnsi="Arial Narrow"/>
                <w:color w:val="000000"/>
                <w:sz w:val="18"/>
                <w:szCs w:val="18"/>
                <w:lang w:val="es-MX" w:eastAsia="es-MX"/>
              </w:rPr>
            </w:pPr>
            <w:r w:rsidRPr="00F8127E">
              <w:rPr>
                <w:rFonts w:ascii="Arial Narrow" w:eastAsia="Times New Roman" w:hAnsi="Arial Narrow"/>
                <w:color w:val="000000"/>
                <w:sz w:val="18"/>
                <w:szCs w:val="18"/>
                <w:lang w:val="es-MX" w:eastAsia="es-MX"/>
              </w:rPr>
              <w:t xml:space="preserve"> $      22,723.20 </w:t>
            </w:r>
          </w:p>
        </w:tc>
      </w:tr>
    </w:tbl>
    <w:p w14:paraId="080F3C60" w14:textId="69ED08F3" w:rsidR="00C4555E" w:rsidRDefault="00C4555E" w:rsidP="00097CA1">
      <w:pPr>
        <w:widowControl w:val="0"/>
        <w:autoSpaceDE w:val="0"/>
        <w:autoSpaceDN w:val="0"/>
        <w:adjustRightInd w:val="0"/>
        <w:spacing w:line="276" w:lineRule="auto"/>
        <w:ind w:right="49"/>
        <w:jc w:val="both"/>
        <w:rPr>
          <w:rFonts w:ascii="Century Gothic" w:eastAsiaTheme="minorHAnsi" w:hAnsi="Century Gothic" w:cs="Arial"/>
          <w:b/>
          <w:bCs/>
          <w:sz w:val="22"/>
          <w:szCs w:val="22"/>
          <w:lang w:val="es-MX" w:eastAsia="en-US"/>
        </w:rPr>
      </w:pPr>
    </w:p>
    <w:p w14:paraId="457D53D4" w14:textId="77777777" w:rsidR="00C4555E" w:rsidRPr="006A4CC5" w:rsidRDefault="00C4555E" w:rsidP="00097CA1">
      <w:pPr>
        <w:widowControl w:val="0"/>
        <w:autoSpaceDE w:val="0"/>
        <w:autoSpaceDN w:val="0"/>
        <w:adjustRightInd w:val="0"/>
        <w:spacing w:line="276" w:lineRule="auto"/>
        <w:ind w:right="49"/>
        <w:jc w:val="both"/>
        <w:rPr>
          <w:rFonts w:ascii="Century Gothic" w:eastAsiaTheme="minorHAnsi" w:hAnsi="Century Gothic" w:cs="Arial"/>
          <w:b/>
          <w:bCs/>
          <w:sz w:val="22"/>
          <w:szCs w:val="22"/>
          <w:lang w:val="es-MX" w:eastAsia="en-US"/>
        </w:rPr>
      </w:pPr>
    </w:p>
    <w:p w14:paraId="3AAF7950" w14:textId="5C7B9313" w:rsidR="00182E6C" w:rsidRPr="006A4CC5" w:rsidRDefault="00182E6C" w:rsidP="00182E6C">
      <w:pPr>
        <w:pStyle w:val="2"/>
        <w:ind w:left="0"/>
        <w:rPr>
          <w:rFonts w:ascii="Century Gothic" w:hAnsi="Century Gothic" w:cs="Arial"/>
          <w:sz w:val="22"/>
          <w:szCs w:val="22"/>
        </w:rPr>
      </w:pPr>
    </w:p>
    <w:p w14:paraId="60C1502B" w14:textId="77777777" w:rsidR="001D541F" w:rsidRPr="006A4CC5" w:rsidRDefault="001D541F" w:rsidP="00142EAB">
      <w:pPr>
        <w:pStyle w:val="2"/>
        <w:spacing w:line="276" w:lineRule="auto"/>
        <w:ind w:left="0"/>
        <w:contextualSpacing/>
        <w:rPr>
          <w:rFonts w:ascii="Century Gothic" w:hAnsi="Century Gothic" w:cs="Arial"/>
          <w:b/>
          <w:bCs/>
          <w:sz w:val="22"/>
          <w:szCs w:val="22"/>
        </w:rPr>
      </w:pPr>
    </w:p>
    <w:p w14:paraId="50BFE7A4" w14:textId="6C545E77" w:rsidR="0074418B" w:rsidRPr="006A4CC5" w:rsidRDefault="0074418B" w:rsidP="0074418B">
      <w:pPr>
        <w:ind w:right="273"/>
        <w:rPr>
          <w:rFonts w:ascii="Century Gothic" w:hAnsi="Century Gothic" w:cs="Arial"/>
          <w:sz w:val="22"/>
          <w:szCs w:val="22"/>
        </w:rPr>
      </w:pPr>
      <w:r w:rsidRPr="006A4CC5">
        <w:rPr>
          <w:rFonts w:ascii="Century Gothic" w:hAnsi="Century Gothic" w:cs="Arial"/>
          <w:sz w:val="22"/>
          <w:szCs w:val="22"/>
        </w:rPr>
        <w:t>El presupuesto mínimo como compromiso de adquisición y el presupuesto máximo como posible adquisición ya que estará sujeto a las necesidades y a la disponibilidad presupuestal de cada unidad.</w:t>
      </w:r>
    </w:p>
    <w:p w14:paraId="26BD1D35" w14:textId="77777777" w:rsidR="00C845CB" w:rsidRPr="006A4CC5" w:rsidRDefault="00C845CB" w:rsidP="0074418B">
      <w:pPr>
        <w:ind w:right="273"/>
        <w:rPr>
          <w:rFonts w:ascii="Century Gothic" w:hAnsi="Century Gothic" w:cs="Arial"/>
          <w:sz w:val="22"/>
          <w:szCs w:val="22"/>
          <w:lang w:val="es-ES_tradnl" w:eastAsia="en-US"/>
        </w:rPr>
      </w:pPr>
    </w:p>
    <w:p w14:paraId="58EE146D" w14:textId="59773887" w:rsidR="005E57E6" w:rsidRPr="006A4CC5" w:rsidRDefault="005E57E6" w:rsidP="005E57E6">
      <w:pPr>
        <w:tabs>
          <w:tab w:val="left" w:pos="-284"/>
          <w:tab w:val="left" w:pos="709"/>
        </w:tabs>
        <w:ind w:right="131"/>
        <w:jc w:val="both"/>
        <w:rPr>
          <w:rFonts w:ascii="Century Gothic" w:hAnsi="Century Gothic" w:cs="Arial"/>
          <w:sz w:val="22"/>
          <w:szCs w:val="22"/>
        </w:rPr>
      </w:pPr>
      <w:bookmarkStart w:id="2" w:name="_Hlk96691333"/>
      <w:r w:rsidRPr="006A4CC5">
        <w:rPr>
          <w:rFonts w:ascii="Century Gothic" w:hAnsi="Century Gothic" w:cs="Arial"/>
          <w:sz w:val="22"/>
          <w:szCs w:val="22"/>
        </w:rPr>
        <w:t xml:space="preserve">El procedimiento de adjudicación estará financiado con fondos federales provenientes de </w:t>
      </w:r>
      <w:r w:rsidR="006A4CC5">
        <w:rPr>
          <w:rFonts w:ascii="Century Gothic" w:eastAsia="Calibri" w:hAnsi="Century Gothic" w:cs="Arial"/>
          <w:sz w:val="22"/>
          <w:szCs w:val="22"/>
          <w:lang w:eastAsia="es-MX"/>
        </w:rPr>
        <w:t>la</w:t>
      </w:r>
      <w:r w:rsidRPr="006A4CC5">
        <w:rPr>
          <w:rFonts w:ascii="Century Gothic" w:eastAsia="Calibri" w:hAnsi="Century Gothic" w:cs="Arial"/>
          <w:sz w:val="22"/>
          <w:szCs w:val="22"/>
          <w:lang w:eastAsia="es-MX"/>
        </w:rPr>
        <w:t xml:space="preserve"> </w:t>
      </w:r>
      <w:r w:rsidRPr="006A4CC5">
        <w:rPr>
          <w:rFonts w:ascii="Century Gothic" w:eastAsia="Calibri" w:hAnsi="Century Gothic" w:cs="Arial"/>
          <w:b/>
          <w:sz w:val="22"/>
          <w:szCs w:val="22"/>
          <w:lang w:eastAsia="es-MX"/>
        </w:rPr>
        <w:t xml:space="preserve">fuente de financiamiento </w:t>
      </w:r>
      <w:r w:rsidRPr="006A4CC5">
        <w:rPr>
          <w:rFonts w:ascii="Century Gothic" w:eastAsia="Calibri" w:hAnsi="Century Gothic" w:cs="Arial"/>
          <w:b/>
          <w:color w:val="000000" w:themeColor="text1"/>
          <w:sz w:val="22"/>
          <w:szCs w:val="22"/>
          <w:lang w:eastAsia="es-MX"/>
        </w:rPr>
        <w:t>“IMSS-BIENESTAR</w:t>
      </w:r>
      <w:r w:rsidRPr="006A4CC5">
        <w:rPr>
          <w:rFonts w:ascii="Century Gothic" w:eastAsia="Calibri" w:hAnsi="Century Gothic" w:cs="Arial"/>
          <w:color w:val="000000" w:themeColor="text1"/>
          <w:sz w:val="22"/>
          <w:szCs w:val="22"/>
          <w:lang w:eastAsia="es-MX"/>
        </w:rPr>
        <w:t xml:space="preserve">”, </w:t>
      </w:r>
      <w:r w:rsidRPr="006A4CC5">
        <w:rPr>
          <w:rFonts w:ascii="Century Gothic" w:eastAsia="Calibri" w:hAnsi="Century Gothic" w:cs="Arial"/>
          <w:sz w:val="22"/>
          <w:szCs w:val="22"/>
          <w:lang w:eastAsia="es-MX"/>
        </w:rPr>
        <w:t>y las que resulten aplicables</w:t>
      </w:r>
      <w:r w:rsidRPr="006A4CC5">
        <w:rPr>
          <w:rFonts w:ascii="Century Gothic" w:hAnsi="Century Gothic" w:cs="Arial"/>
          <w:sz w:val="22"/>
          <w:szCs w:val="22"/>
        </w:rPr>
        <w:t xml:space="preserve">, por lo que la contratación estará sujeta a la disponibilidad de los recursos asignados para el gasto operacional en las partidas:  </w:t>
      </w:r>
    </w:p>
    <w:p w14:paraId="40926E1E" w14:textId="77777777" w:rsidR="005E57E6" w:rsidRPr="006A4CC5" w:rsidRDefault="005E57E6" w:rsidP="005E57E6">
      <w:pPr>
        <w:tabs>
          <w:tab w:val="left" w:pos="-284"/>
          <w:tab w:val="left" w:pos="284"/>
          <w:tab w:val="left" w:pos="709"/>
        </w:tabs>
        <w:ind w:left="284" w:right="131"/>
        <w:jc w:val="both"/>
        <w:rPr>
          <w:rFonts w:ascii="Century Gothic" w:hAnsi="Century Gothic" w:cs="Arial"/>
          <w:b/>
          <w:sz w:val="22"/>
          <w:szCs w:val="22"/>
        </w:rPr>
      </w:pPr>
    </w:p>
    <w:p w14:paraId="332E2966" w14:textId="2BB308E3" w:rsidR="005E57E6" w:rsidRPr="006A4CC5" w:rsidRDefault="005E57E6" w:rsidP="005E57E6">
      <w:pPr>
        <w:tabs>
          <w:tab w:val="left" w:pos="-284"/>
          <w:tab w:val="left" w:pos="284"/>
          <w:tab w:val="left" w:pos="709"/>
        </w:tabs>
        <w:ind w:left="284" w:right="131"/>
        <w:jc w:val="both"/>
        <w:rPr>
          <w:rFonts w:ascii="Century Gothic" w:hAnsi="Century Gothic" w:cs="Arial"/>
          <w:b/>
          <w:sz w:val="22"/>
          <w:szCs w:val="22"/>
        </w:rPr>
      </w:pPr>
      <w:r w:rsidRPr="006A4CC5">
        <w:rPr>
          <w:rFonts w:ascii="Century Gothic" w:hAnsi="Century Gothic" w:cs="Arial"/>
          <w:b/>
          <w:sz w:val="22"/>
          <w:szCs w:val="22"/>
        </w:rPr>
        <w:t>25101 PRODUCTOS QUÍMICOS BÁSICOS.</w:t>
      </w:r>
    </w:p>
    <w:p w14:paraId="0CF708DF" w14:textId="77777777" w:rsidR="005E57E6" w:rsidRPr="006A4CC5" w:rsidRDefault="005E57E6" w:rsidP="005E57E6">
      <w:pPr>
        <w:tabs>
          <w:tab w:val="left" w:pos="-284"/>
          <w:tab w:val="left" w:pos="284"/>
          <w:tab w:val="left" w:pos="709"/>
        </w:tabs>
        <w:ind w:left="284" w:right="131"/>
        <w:jc w:val="both"/>
        <w:rPr>
          <w:rFonts w:ascii="Century Gothic" w:hAnsi="Century Gothic" w:cs="Arial"/>
          <w:b/>
          <w:sz w:val="22"/>
          <w:szCs w:val="22"/>
        </w:rPr>
      </w:pPr>
      <w:r w:rsidRPr="006A4CC5">
        <w:rPr>
          <w:rFonts w:ascii="Century Gothic" w:hAnsi="Century Gothic" w:cs="Arial"/>
          <w:b/>
          <w:sz w:val="22"/>
          <w:szCs w:val="22"/>
        </w:rPr>
        <w:t>25401 MATERIALES, ACCESORIOS Y SUMINISTROS MÉDICOS.</w:t>
      </w:r>
    </w:p>
    <w:p w14:paraId="5B0C3140" w14:textId="77777777" w:rsidR="005E57E6" w:rsidRPr="006A4CC5" w:rsidRDefault="005E57E6" w:rsidP="005E57E6">
      <w:pPr>
        <w:tabs>
          <w:tab w:val="left" w:pos="-284"/>
          <w:tab w:val="left" w:pos="284"/>
          <w:tab w:val="left" w:pos="709"/>
        </w:tabs>
        <w:ind w:left="284" w:right="131"/>
        <w:jc w:val="both"/>
        <w:rPr>
          <w:rFonts w:ascii="Century Gothic" w:hAnsi="Century Gothic" w:cs="Arial"/>
          <w:b/>
          <w:sz w:val="22"/>
          <w:szCs w:val="22"/>
        </w:rPr>
      </w:pPr>
      <w:r w:rsidRPr="006A4CC5">
        <w:rPr>
          <w:rFonts w:ascii="Century Gothic" w:hAnsi="Century Gothic" w:cs="Arial"/>
          <w:b/>
          <w:sz w:val="22"/>
          <w:szCs w:val="22"/>
        </w:rPr>
        <w:t>25501 MATERIALES, ACCESORIOS Y SUMINISTROS DE LABORATORIO.</w:t>
      </w:r>
    </w:p>
    <w:p w14:paraId="577F9331" w14:textId="77777777" w:rsidR="005E57E6" w:rsidRPr="006A4CC5" w:rsidRDefault="005E57E6" w:rsidP="005E57E6">
      <w:pPr>
        <w:tabs>
          <w:tab w:val="left" w:pos="-284"/>
          <w:tab w:val="left" w:pos="284"/>
          <w:tab w:val="left" w:pos="709"/>
        </w:tabs>
        <w:ind w:left="284" w:right="131"/>
        <w:jc w:val="both"/>
        <w:rPr>
          <w:rFonts w:ascii="Century Gothic" w:hAnsi="Century Gothic" w:cs="Arial"/>
          <w:b/>
          <w:sz w:val="22"/>
          <w:szCs w:val="22"/>
        </w:rPr>
      </w:pPr>
    </w:p>
    <w:bookmarkEnd w:id="2"/>
    <w:p w14:paraId="20077409" w14:textId="77777777" w:rsidR="006A4CC5" w:rsidRPr="006A4CC5" w:rsidRDefault="006A4CC5" w:rsidP="006A4CC5">
      <w:pPr>
        <w:pStyle w:val="3"/>
        <w:tabs>
          <w:tab w:val="left" w:pos="-284"/>
          <w:tab w:val="left" w:pos="90"/>
          <w:tab w:val="left" w:pos="720"/>
        </w:tabs>
        <w:spacing w:line="276" w:lineRule="auto"/>
        <w:ind w:left="0" w:right="131" w:firstLine="0"/>
        <w:rPr>
          <w:rFonts w:ascii="Century Gothic" w:hAnsi="Century Gothic" w:cs="Arial"/>
          <w:sz w:val="22"/>
          <w:szCs w:val="22"/>
        </w:rPr>
      </w:pPr>
    </w:p>
    <w:p w14:paraId="34336122" w14:textId="26741B22" w:rsidR="006A4CC5" w:rsidRPr="006A4CC5" w:rsidRDefault="006D2558" w:rsidP="006A4CC5">
      <w:pPr>
        <w:pStyle w:val="2"/>
        <w:tabs>
          <w:tab w:val="left" w:pos="-284"/>
        </w:tabs>
        <w:spacing w:line="276" w:lineRule="auto"/>
        <w:ind w:left="0" w:right="131"/>
        <w:rPr>
          <w:rFonts w:ascii="Century Gothic" w:hAnsi="Century Gothic" w:cs="Arial"/>
          <w:b/>
          <w:sz w:val="22"/>
          <w:szCs w:val="22"/>
        </w:rPr>
      </w:pPr>
      <w:r>
        <w:rPr>
          <w:rFonts w:ascii="Century Gothic" w:hAnsi="Century Gothic" w:cs="Arial"/>
          <w:b/>
          <w:sz w:val="22"/>
          <w:szCs w:val="22"/>
        </w:rPr>
        <w:t>3.-</w:t>
      </w:r>
      <w:r w:rsidR="006A4CC5" w:rsidRPr="006A4CC5">
        <w:rPr>
          <w:rFonts w:ascii="Century Gothic" w:hAnsi="Century Gothic" w:cs="Arial"/>
          <w:b/>
          <w:sz w:val="22"/>
          <w:szCs w:val="22"/>
        </w:rPr>
        <w:t>CRITERIO DE ADJUDICACIÓN:</w:t>
      </w:r>
    </w:p>
    <w:p w14:paraId="32221EB5" w14:textId="77777777" w:rsidR="006A4CC5" w:rsidRPr="006A4CC5" w:rsidRDefault="006A4CC5" w:rsidP="006A4CC5">
      <w:pPr>
        <w:pStyle w:val="2"/>
        <w:tabs>
          <w:tab w:val="left" w:pos="-284"/>
        </w:tabs>
        <w:spacing w:line="276" w:lineRule="auto"/>
        <w:ind w:left="284" w:right="131" w:hanging="900"/>
        <w:rPr>
          <w:rFonts w:ascii="Century Gothic" w:hAnsi="Century Gothic" w:cs="Arial"/>
          <w:sz w:val="22"/>
          <w:szCs w:val="22"/>
        </w:rPr>
      </w:pPr>
    </w:p>
    <w:p w14:paraId="6200D8EC" w14:textId="78760672" w:rsidR="006A4CC5" w:rsidRPr="006A4CC5" w:rsidRDefault="006A4CC5" w:rsidP="006A4CC5">
      <w:pPr>
        <w:pStyle w:val="3"/>
        <w:tabs>
          <w:tab w:val="left" w:pos="-284"/>
        </w:tabs>
        <w:spacing w:line="276" w:lineRule="auto"/>
        <w:ind w:left="0" w:right="131" w:firstLine="0"/>
        <w:rPr>
          <w:rFonts w:ascii="Century Gothic" w:hAnsi="Century Gothic" w:cs="Arial"/>
          <w:sz w:val="22"/>
          <w:szCs w:val="22"/>
        </w:rPr>
      </w:pPr>
      <w:r w:rsidRPr="006A4CC5">
        <w:rPr>
          <w:rFonts w:ascii="Century Gothic" w:hAnsi="Century Gothic" w:cs="Arial"/>
          <w:b/>
          <w:sz w:val="22"/>
          <w:szCs w:val="22"/>
          <w:u w:val="single"/>
        </w:rPr>
        <w:t xml:space="preserve">La adjudicación será por partida </w:t>
      </w:r>
      <w:r w:rsidRPr="006A4CC5">
        <w:rPr>
          <w:rFonts w:ascii="Century Gothic" w:hAnsi="Century Gothic" w:cs="Arial"/>
          <w:sz w:val="22"/>
          <w:szCs w:val="22"/>
        </w:rPr>
        <w:t>al licitante que reúna las condiciones legales, técn</w:t>
      </w:r>
      <w:r>
        <w:rPr>
          <w:rFonts w:ascii="Century Gothic" w:hAnsi="Century Gothic" w:cs="Arial"/>
          <w:sz w:val="22"/>
          <w:szCs w:val="22"/>
        </w:rPr>
        <w:t xml:space="preserve">icas y económicas requeridas en </w:t>
      </w:r>
      <w:r w:rsidRPr="006A4CC5">
        <w:rPr>
          <w:rFonts w:ascii="Century Gothic" w:hAnsi="Century Gothic" w:cs="Arial"/>
          <w:sz w:val="22"/>
          <w:szCs w:val="22"/>
        </w:rPr>
        <w:t>esta convocatoria, que garanticen satisfactoriamente el cumplimiento de las obligaciones respectivas y oferten el precio más bajo en cada una de las partidas.</w:t>
      </w:r>
    </w:p>
    <w:p w14:paraId="7C44CB90" w14:textId="051C6278" w:rsidR="00896B12" w:rsidRPr="006A4CC5" w:rsidRDefault="00896B12" w:rsidP="00142EAB">
      <w:pPr>
        <w:pStyle w:val="2"/>
        <w:spacing w:line="276" w:lineRule="auto"/>
        <w:ind w:left="0"/>
        <w:rPr>
          <w:rFonts w:ascii="Century Gothic" w:hAnsi="Century Gothic" w:cs="Arial"/>
          <w:sz w:val="22"/>
          <w:szCs w:val="22"/>
        </w:rPr>
      </w:pPr>
    </w:p>
    <w:p w14:paraId="483F88AF" w14:textId="49AA91F4" w:rsidR="00862449" w:rsidRPr="006A4CC5" w:rsidRDefault="00862449" w:rsidP="00D87DD2">
      <w:pPr>
        <w:pStyle w:val="2"/>
        <w:shd w:val="clear" w:color="auto" w:fill="FFFFFF" w:themeFill="background1"/>
        <w:spacing w:line="276" w:lineRule="auto"/>
        <w:ind w:left="0"/>
        <w:rPr>
          <w:rFonts w:ascii="Century Gothic" w:hAnsi="Century Gothic" w:cs="Arial"/>
          <w:sz w:val="22"/>
          <w:szCs w:val="22"/>
        </w:rPr>
      </w:pPr>
      <w:r w:rsidRPr="006A4CC5">
        <w:rPr>
          <w:rFonts w:ascii="Century Gothic" w:hAnsi="Century Gothic" w:cs="Arial"/>
          <w:sz w:val="22"/>
          <w:szCs w:val="22"/>
        </w:rPr>
        <w:t>Las estimaciones de insumos de laboratorio</w:t>
      </w:r>
      <w:r w:rsidR="004A5455" w:rsidRPr="006A4CC5">
        <w:rPr>
          <w:rFonts w:ascii="Century Gothic" w:hAnsi="Century Gothic" w:cs="Arial"/>
          <w:sz w:val="22"/>
          <w:szCs w:val="22"/>
        </w:rPr>
        <w:t xml:space="preserve"> </w:t>
      </w:r>
      <w:r w:rsidR="00C66BB3" w:rsidRPr="006A4CC5">
        <w:rPr>
          <w:rFonts w:ascii="Century Gothic" w:hAnsi="Century Gothic" w:cs="Arial"/>
          <w:sz w:val="22"/>
          <w:szCs w:val="22"/>
        </w:rPr>
        <w:t xml:space="preserve">son </w:t>
      </w:r>
      <w:r w:rsidR="004A5455" w:rsidRPr="006A4CC5">
        <w:rPr>
          <w:rFonts w:ascii="Century Gothic" w:hAnsi="Century Gothic" w:cs="Arial"/>
          <w:sz w:val="22"/>
          <w:szCs w:val="22"/>
        </w:rPr>
        <w:t xml:space="preserve">de carácter informativo y se encuentran </w:t>
      </w:r>
      <w:r w:rsidR="00C66BB3" w:rsidRPr="006A4CC5">
        <w:rPr>
          <w:rFonts w:ascii="Century Gothic" w:hAnsi="Century Gothic" w:cs="Arial"/>
          <w:sz w:val="22"/>
          <w:szCs w:val="22"/>
        </w:rPr>
        <w:t>descritas en la siguiente</w:t>
      </w:r>
      <w:r w:rsidR="00E43F59" w:rsidRPr="006A4CC5">
        <w:rPr>
          <w:rFonts w:ascii="Century Gothic" w:hAnsi="Century Gothic" w:cs="Arial"/>
          <w:sz w:val="22"/>
          <w:szCs w:val="22"/>
        </w:rPr>
        <w:t xml:space="preserve"> </w:t>
      </w:r>
      <w:r w:rsidR="00C66BB3" w:rsidRPr="006A4CC5">
        <w:rPr>
          <w:rFonts w:ascii="Century Gothic" w:hAnsi="Century Gothic" w:cs="Arial"/>
          <w:sz w:val="22"/>
          <w:szCs w:val="22"/>
        </w:rPr>
        <w:t>tabla:</w:t>
      </w:r>
    </w:p>
    <w:p w14:paraId="3E3DF1E4" w14:textId="32A927A7" w:rsidR="008D37F2" w:rsidRPr="006A4CC5" w:rsidRDefault="008D37F2" w:rsidP="00D87DD2">
      <w:pPr>
        <w:pStyle w:val="2"/>
        <w:shd w:val="clear" w:color="auto" w:fill="FFFFFF" w:themeFill="background1"/>
        <w:spacing w:line="276" w:lineRule="auto"/>
        <w:ind w:left="0"/>
        <w:rPr>
          <w:rFonts w:ascii="Century Gothic" w:hAnsi="Century Gothic" w:cs="Arial"/>
          <w:sz w:val="22"/>
          <w:szCs w:val="22"/>
        </w:rPr>
      </w:pPr>
    </w:p>
    <w:tbl>
      <w:tblPr>
        <w:tblW w:w="9741" w:type="dxa"/>
        <w:tblCellMar>
          <w:left w:w="70" w:type="dxa"/>
          <w:right w:w="70" w:type="dxa"/>
        </w:tblCellMar>
        <w:tblLook w:val="04A0" w:firstRow="1" w:lastRow="0" w:firstColumn="1" w:lastColumn="0" w:noHBand="0" w:noVBand="1"/>
      </w:tblPr>
      <w:tblGrid>
        <w:gridCol w:w="1079"/>
        <w:gridCol w:w="1601"/>
        <w:gridCol w:w="2589"/>
        <w:gridCol w:w="1411"/>
        <w:gridCol w:w="1135"/>
        <w:gridCol w:w="1926"/>
      </w:tblGrid>
      <w:tr w:rsidR="00862449" w:rsidRPr="00862449" w14:paraId="2326EBF9" w14:textId="77777777" w:rsidTr="003F5F62">
        <w:trPr>
          <w:trHeight w:val="291"/>
          <w:tblHeader/>
        </w:trPr>
        <w:tc>
          <w:tcPr>
            <w:tcW w:w="974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3C9E36E" w14:textId="0309EC47" w:rsidR="00C845CB" w:rsidRPr="006D2558" w:rsidRDefault="00A07B63" w:rsidP="003F5F62">
            <w:pPr>
              <w:suppressAutoHyphens w:val="0"/>
              <w:jc w:val="center"/>
              <w:rPr>
                <w:rFonts w:ascii="Century Gothic" w:eastAsia="Times New Roman" w:hAnsi="Century Gothic"/>
                <w:b/>
                <w:bCs/>
                <w:color w:val="000000"/>
                <w:sz w:val="18"/>
                <w:szCs w:val="18"/>
                <w:lang w:val="es-MX" w:eastAsia="es-MX"/>
              </w:rPr>
            </w:pPr>
            <w:r w:rsidRPr="00A07B63">
              <w:rPr>
                <w:rFonts w:ascii="Century Gothic" w:eastAsia="Times New Roman" w:hAnsi="Century Gothic"/>
                <w:b/>
                <w:bCs/>
                <w:color w:val="000000"/>
                <w:sz w:val="18"/>
                <w:szCs w:val="18"/>
                <w:lang w:val="es-MX" w:eastAsia="es-MX"/>
              </w:rPr>
              <w:t>“ADQUISICIÓN DE INSUMOS DE LABORATORIO</w:t>
            </w:r>
            <w:r w:rsidR="00034DBD">
              <w:rPr>
                <w:rFonts w:ascii="Century Gothic" w:eastAsia="Times New Roman" w:hAnsi="Century Gothic"/>
                <w:b/>
                <w:bCs/>
                <w:color w:val="000000"/>
                <w:sz w:val="18"/>
                <w:szCs w:val="18"/>
                <w:lang w:val="es-MX" w:eastAsia="es-MX"/>
              </w:rPr>
              <w:t xml:space="preserve"> POR MARCA DETERMINADA</w:t>
            </w:r>
            <w:r w:rsidRPr="00A07B63">
              <w:rPr>
                <w:rFonts w:ascii="Century Gothic" w:eastAsia="Times New Roman" w:hAnsi="Century Gothic"/>
                <w:b/>
                <w:bCs/>
                <w:color w:val="000000"/>
                <w:sz w:val="18"/>
                <w:szCs w:val="18"/>
                <w:lang w:val="es-MX" w:eastAsia="es-MX"/>
              </w:rPr>
              <w:t xml:space="preserve"> PARA ANALIZADORES DE HEMATOLOGÍA Y METABOLITOS PARA CENTROS DE SALUD TRANSFERIDOS A IMSS BIENESTAR-BC”</w:t>
            </w:r>
          </w:p>
        </w:tc>
      </w:tr>
      <w:tr w:rsidR="006A4CC5" w:rsidRPr="008D37F2" w14:paraId="1CCF0C10" w14:textId="77777777" w:rsidTr="003F5F62">
        <w:trPr>
          <w:trHeight w:val="870"/>
          <w:tblHeader/>
        </w:trPr>
        <w:tc>
          <w:tcPr>
            <w:tcW w:w="1102" w:type="dxa"/>
            <w:tcBorders>
              <w:top w:val="nil"/>
              <w:left w:val="single" w:sz="8" w:space="0" w:color="auto"/>
              <w:bottom w:val="single" w:sz="8" w:space="0" w:color="auto"/>
              <w:right w:val="single" w:sz="4" w:space="0" w:color="auto"/>
            </w:tcBorders>
            <w:shd w:val="clear" w:color="auto" w:fill="D9D9D9" w:themeFill="background1" w:themeFillShade="D9"/>
            <w:noWrap/>
            <w:vAlign w:val="center"/>
            <w:hideMark/>
          </w:tcPr>
          <w:p w14:paraId="2737706C" w14:textId="0C291FD2" w:rsidR="006A4CC5" w:rsidRPr="006D2558" w:rsidRDefault="006A4CC5" w:rsidP="00862449">
            <w:pPr>
              <w:suppressAutoHyphens w:val="0"/>
              <w:jc w:val="center"/>
              <w:rPr>
                <w:rFonts w:ascii="Century Gothic" w:eastAsia="Times New Roman" w:hAnsi="Century Gothic"/>
                <w:b/>
                <w:bCs/>
                <w:color w:val="000000"/>
                <w:sz w:val="18"/>
                <w:szCs w:val="18"/>
                <w:lang w:val="es-MX" w:eastAsia="es-MX"/>
              </w:rPr>
            </w:pPr>
            <w:r w:rsidRPr="006D2558">
              <w:rPr>
                <w:rFonts w:ascii="Century Gothic" w:eastAsia="Times New Roman" w:hAnsi="Century Gothic"/>
                <w:b/>
                <w:bCs/>
                <w:color w:val="000000"/>
                <w:sz w:val="18"/>
                <w:szCs w:val="18"/>
                <w:lang w:val="es-MX" w:eastAsia="es-MX"/>
              </w:rPr>
              <w:t>PARTIDA</w:t>
            </w:r>
          </w:p>
        </w:tc>
        <w:tc>
          <w:tcPr>
            <w:tcW w:w="1637" w:type="dxa"/>
            <w:tcBorders>
              <w:top w:val="nil"/>
              <w:left w:val="nil"/>
              <w:bottom w:val="single" w:sz="8" w:space="0" w:color="auto"/>
              <w:right w:val="single" w:sz="4" w:space="0" w:color="auto"/>
            </w:tcBorders>
            <w:shd w:val="clear" w:color="auto" w:fill="D9D9D9" w:themeFill="background1" w:themeFillShade="D9"/>
            <w:noWrap/>
            <w:vAlign w:val="center"/>
            <w:hideMark/>
          </w:tcPr>
          <w:p w14:paraId="14E0A538" w14:textId="77777777" w:rsidR="006A4CC5" w:rsidRPr="006D2558" w:rsidRDefault="006A4CC5" w:rsidP="00862449">
            <w:pPr>
              <w:suppressAutoHyphens w:val="0"/>
              <w:jc w:val="center"/>
              <w:rPr>
                <w:rFonts w:ascii="Century Gothic" w:eastAsia="Times New Roman" w:hAnsi="Century Gothic"/>
                <w:b/>
                <w:bCs/>
                <w:color w:val="000000"/>
                <w:sz w:val="18"/>
                <w:szCs w:val="18"/>
                <w:lang w:val="es-MX" w:eastAsia="es-MX"/>
              </w:rPr>
            </w:pPr>
            <w:r w:rsidRPr="006D2558">
              <w:rPr>
                <w:rFonts w:ascii="Century Gothic" w:eastAsia="Times New Roman" w:hAnsi="Century Gothic"/>
                <w:b/>
                <w:bCs/>
                <w:color w:val="000000"/>
                <w:sz w:val="18"/>
                <w:szCs w:val="18"/>
                <w:lang w:val="es-MX" w:eastAsia="es-MX"/>
              </w:rPr>
              <w:t>CLAVE</w:t>
            </w:r>
          </w:p>
        </w:tc>
        <w:tc>
          <w:tcPr>
            <w:tcW w:w="2650" w:type="dxa"/>
            <w:tcBorders>
              <w:top w:val="nil"/>
              <w:left w:val="nil"/>
              <w:bottom w:val="single" w:sz="8" w:space="0" w:color="auto"/>
              <w:right w:val="single" w:sz="4" w:space="0" w:color="auto"/>
            </w:tcBorders>
            <w:shd w:val="clear" w:color="auto" w:fill="D9D9D9" w:themeFill="background1" w:themeFillShade="D9"/>
            <w:noWrap/>
            <w:vAlign w:val="center"/>
            <w:hideMark/>
          </w:tcPr>
          <w:p w14:paraId="703246C3" w14:textId="49C4DE2C" w:rsidR="006A4CC5" w:rsidRPr="006D2558" w:rsidRDefault="006A4CC5" w:rsidP="00862449">
            <w:pPr>
              <w:suppressAutoHyphens w:val="0"/>
              <w:jc w:val="center"/>
              <w:rPr>
                <w:rFonts w:ascii="Century Gothic" w:eastAsia="Times New Roman" w:hAnsi="Century Gothic"/>
                <w:b/>
                <w:bCs/>
                <w:color w:val="000000"/>
                <w:sz w:val="18"/>
                <w:szCs w:val="18"/>
                <w:lang w:val="es-MX" w:eastAsia="es-MX"/>
              </w:rPr>
            </w:pPr>
            <w:r w:rsidRPr="006D2558">
              <w:rPr>
                <w:rFonts w:ascii="Century Gothic" w:eastAsia="Times New Roman" w:hAnsi="Century Gothic"/>
                <w:b/>
                <w:bCs/>
                <w:color w:val="000000"/>
                <w:sz w:val="18"/>
                <w:szCs w:val="18"/>
                <w:lang w:val="es-MX" w:eastAsia="es-MX"/>
              </w:rPr>
              <w:t>DESCRIPCIÓN</w:t>
            </w:r>
          </w:p>
        </w:tc>
        <w:tc>
          <w:tcPr>
            <w:tcW w:w="1221" w:type="dxa"/>
            <w:tcBorders>
              <w:top w:val="nil"/>
              <w:left w:val="nil"/>
              <w:bottom w:val="single" w:sz="8" w:space="0" w:color="auto"/>
              <w:right w:val="nil"/>
            </w:tcBorders>
            <w:shd w:val="clear" w:color="auto" w:fill="D9D9D9" w:themeFill="background1" w:themeFillShade="D9"/>
            <w:noWrap/>
            <w:vAlign w:val="center"/>
            <w:hideMark/>
          </w:tcPr>
          <w:p w14:paraId="53D1AB3D" w14:textId="3205A9C9" w:rsidR="006A4CC5" w:rsidRPr="006D2558" w:rsidRDefault="00034DBD" w:rsidP="00862449">
            <w:pPr>
              <w:suppressAutoHyphens w:val="0"/>
              <w:jc w:val="center"/>
              <w:rPr>
                <w:rFonts w:ascii="Century Gothic" w:eastAsia="Times New Roman" w:hAnsi="Century Gothic"/>
                <w:b/>
                <w:bCs/>
                <w:color w:val="000000"/>
                <w:sz w:val="18"/>
                <w:szCs w:val="18"/>
                <w:lang w:val="es-MX" w:eastAsia="es-MX"/>
              </w:rPr>
            </w:pPr>
            <w:r>
              <w:rPr>
                <w:rFonts w:ascii="Century Gothic" w:eastAsia="Times New Roman" w:hAnsi="Century Gothic"/>
                <w:b/>
                <w:bCs/>
                <w:color w:val="000000"/>
                <w:sz w:val="18"/>
                <w:szCs w:val="18"/>
                <w:lang w:val="es-MX" w:eastAsia="es-MX"/>
              </w:rPr>
              <w:t>PRESENTACIÓN</w:t>
            </w:r>
          </w:p>
        </w:tc>
        <w:tc>
          <w:tcPr>
            <w:tcW w:w="1160" w:type="dxa"/>
            <w:tcBorders>
              <w:top w:val="nil"/>
              <w:left w:val="single" w:sz="4" w:space="0" w:color="auto"/>
              <w:bottom w:val="single" w:sz="8" w:space="0" w:color="auto"/>
              <w:right w:val="nil"/>
            </w:tcBorders>
            <w:shd w:val="clear" w:color="auto" w:fill="D9D9D9" w:themeFill="background1" w:themeFillShade="D9"/>
            <w:noWrap/>
            <w:vAlign w:val="center"/>
            <w:hideMark/>
          </w:tcPr>
          <w:p w14:paraId="2DA31B81" w14:textId="77777777" w:rsidR="006A4CC5" w:rsidRPr="006D2558" w:rsidRDefault="006A4CC5" w:rsidP="00862449">
            <w:pPr>
              <w:suppressAutoHyphens w:val="0"/>
              <w:jc w:val="center"/>
              <w:rPr>
                <w:rFonts w:ascii="Century Gothic" w:eastAsia="Times New Roman" w:hAnsi="Century Gothic"/>
                <w:b/>
                <w:bCs/>
                <w:color w:val="000000"/>
                <w:sz w:val="18"/>
                <w:szCs w:val="18"/>
                <w:lang w:val="es-MX" w:eastAsia="es-MX"/>
              </w:rPr>
            </w:pPr>
            <w:r w:rsidRPr="006D2558">
              <w:rPr>
                <w:rFonts w:ascii="Century Gothic" w:eastAsia="Times New Roman" w:hAnsi="Century Gothic"/>
                <w:b/>
                <w:bCs/>
                <w:color w:val="000000"/>
                <w:sz w:val="18"/>
                <w:szCs w:val="18"/>
                <w:lang w:val="es-MX" w:eastAsia="es-MX"/>
              </w:rPr>
              <w:t>CANTIDAD MÍNIMA</w:t>
            </w:r>
          </w:p>
        </w:tc>
        <w:tc>
          <w:tcPr>
            <w:tcW w:w="1971" w:type="dxa"/>
            <w:tcBorders>
              <w:top w:val="nil"/>
              <w:left w:val="single" w:sz="4" w:space="0" w:color="auto"/>
              <w:bottom w:val="single" w:sz="8" w:space="0" w:color="auto"/>
              <w:right w:val="single" w:sz="4" w:space="0" w:color="auto"/>
            </w:tcBorders>
            <w:shd w:val="clear" w:color="auto" w:fill="D9D9D9" w:themeFill="background1" w:themeFillShade="D9"/>
            <w:noWrap/>
            <w:vAlign w:val="center"/>
            <w:hideMark/>
          </w:tcPr>
          <w:p w14:paraId="6562DD42" w14:textId="77777777" w:rsidR="006A4CC5" w:rsidRPr="006D2558" w:rsidRDefault="006A4CC5" w:rsidP="00862449">
            <w:pPr>
              <w:suppressAutoHyphens w:val="0"/>
              <w:jc w:val="center"/>
              <w:rPr>
                <w:rFonts w:ascii="Century Gothic" w:eastAsia="Times New Roman" w:hAnsi="Century Gothic"/>
                <w:b/>
                <w:bCs/>
                <w:color w:val="000000"/>
                <w:sz w:val="18"/>
                <w:szCs w:val="18"/>
                <w:lang w:val="es-MX" w:eastAsia="es-MX"/>
              </w:rPr>
            </w:pPr>
            <w:r w:rsidRPr="006D2558">
              <w:rPr>
                <w:rFonts w:ascii="Century Gothic" w:eastAsia="Times New Roman" w:hAnsi="Century Gothic"/>
                <w:b/>
                <w:bCs/>
                <w:color w:val="000000"/>
                <w:sz w:val="18"/>
                <w:szCs w:val="18"/>
                <w:lang w:val="es-MX" w:eastAsia="es-MX"/>
              </w:rPr>
              <w:t>CANTIDAD MÁXIMA</w:t>
            </w:r>
          </w:p>
        </w:tc>
      </w:tr>
      <w:tr w:rsidR="006A4CC5" w:rsidRPr="00862449" w14:paraId="145A8BFF" w14:textId="77777777" w:rsidTr="006A4CC5">
        <w:trPr>
          <w:trHeight w:val="330"/>
        </w:trPr>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4E0E888B"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w:t>
            </w:r>
          </w:p>
        </w:tc>
        <w:tc>
          <w:tcPr>
            <w:tcW w:w="1637" w:type="dxa"/>
            <w:tcBorders>
              <w:top w:val="nil"/>
              <w:left w:val="nil"/>
              <w:bottom w:val="single" w:sz="4" w:space="0" w:color="auto"/>
              <w:right w:val="single" w:sz="4" w:space="0" w:color="auto"/>
            </w:tcBorders>
            <w:shd w:val="clear" w:color="auto" w:fill="auto"/>
            <w:noWrap/>
            <w:vAlign w:val="bottom"/>
            <w:hideMark/>
          </w:tcPr>
          <w:p w14:paraId="1E992852"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180.251.0236.00</w:t>
            </w:r>
          </w:p>
        </w:tc>
        <w:tc>
          <w:tcPr>
            <w:tcW w:w="2650" w:type="dxa"/>
            <w:tcBorders>
              <w:top w:val="nil"/>
              <w:left w:val="nil"/>
              <w:bottom w:val="single" w:sz="4" w:space="0" w:color="auto"/>
              <w:right w:val="single" w:sz="4" w:space="0" w:color="auto"/>
            </w:tcBorders>
            <w:shd w:val="clear" w:color="auto" w:fill="auto"/>
            <w:noWrap/>
            <w:vAlign w:val="bottom"/>
            <w:hideMark/>
          </w:tcPr>
          <w:p w14:paraId="1BB1DA29"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LISANTE SWELAB LUMI L2, 1X500ML</w:t>
            </w:r>
          </w:p>
        </w:tc>
        <w:tc>
          <w:tcPr>
            <w:tcW w:w="1221" w:type="dxa"/>
            <w:tcBorders>
              <w:top w:val="nil"/>
              <w:left w:val="nil"/>
              <w:bottom w:val="single" w:sz="4" w:space="0" w:color="auto"/>
              <w:right w:val="nil"/>
            </w:tcBorders>
            <w:shd w:val="clear" w:color="auto" w:fill="auto"/>
            <w:noWrap/>
            <w:vAlign w:val="bottom"/>
            <w:hideMark/>
          </w:tcPr>
          <w:p w14:paraId="110B0C06"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ENVASE</w:t>
            </w:r>
          </w:p>
        </w:tc>
        <w:tc>
          <w:tcPr>
            <w:tcW w:w="1160" w:type="dxa"/>
            <w:tcBorders>
              <w:top w:val="nil"/>
              <w:left w:val="single" w:sz="4" w:space="0" w:color="auto"/>
              <w:bottom w:val="single" w:sz="4" w:space="0" w:color="auto"/>
              <w:right w:val="nil"/>
            </w:tcBorders>
            <w:shd w:val="clear" w:color="auto" w:fill="auto"/>
            <w:noWrap/>
            <w:vAlign w:val="bottom"/>
            <w:hideMark/>
          </w:tcPr>
          <w:p w14:paraId="6FD8ED56"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70</w:t>
            </w:r>
          </w:p>
        </w:tc>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015EE0E"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175</w:t>
            </w:r>
          </w:p>
        </w:tc>
      </w:tr>
      <w:tr w:rsidR="006A4CC5" w:rsidRPr="00862449" w14:paraId="1D1CA601" w14:textId="77777777" w:rsidTr="006A4CC5">
        <w:trPr>
          <w:trHeight w:val="330"/>
        </w:trPr>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70B96151"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2</w:t>
            </w:r>
          </w:p>
        </w:tc>
        <w:tc>
          <w:tcPr>
            <w:tcW w:w="1637" w:type="dxa"/>
            <w:tcBorders>
              <w:top w:val="nil"/>
              <w:left w:val="nil"/>
              <w:bottom w:val="single" w:sz="4" w:space="0" w:color="auto"/>
              <w:right w:val="single" w:sz="4" w:space="0" w:color="auto"/>
            </w:tcBorders>
            <w:shd w:val="clear" w:color="auto" w:fill="auto"/>
            <w:noWrap/>
            <w:vAlign w:val="bottom"/>
            <w:hideMark/>
          </w:tcPr>
          <w:p w14:paraId="12D75CA9"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180.251.0237.00</w:t>
            </w:r>
          </w:p>
        </w:tc>
        <w:tc>
          <w:tcPr>
            <w:tcW w:w="2650" w:type="dxa"/>
            <w:tcBorders>
              <w:top w:val="nil"/>
              <w:left w:val="nil"/>
              <w:bottom w:val="single" w:sz="4" w:space="0" w:color="auto"/>
              <w:right w:val="single" w:sz="4" w:space="0" w:color="auto"/>
            </w:tcBorders>
            <w:shd w:val="clear" w:color="auto" w:fill="auto"/>
            <w:noWrap/>
            <w:vAlign w:val="bottom"/>
            <w:hideMark/>
          </w:tcPr>
          <w:p w14:paraId="0BD71BD3"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LISANTE SWELAB LUMI L1, 1X200ML</w:t>
            </w:r>
          </w:p>
        </w:tc>
        <w:tc>
          <w:tcPr>
            <w:tcW w:w="1221" w:type="dxa"/>
            <w:tcBorders>
              <w:top w:val="nil"/>
              <w:left w:val="nil"/>
              <w:bottom w:val="single" w:sz="4" w:space="0" w:color="auto"/>
              <w:right w:val="nil"/>
            </w:tcBorders>
            <w:shd w:val="clear" w:color="auto" w:fill="auto"/>
            <w:noWrap/>
            <w:vAlign w:val="bottom"/>
            <w:hideMark/>
          </w:tcPr>
          <w:p w14:paraId="56531FEE"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ENVASE</w:t>
            </w:r>
          </w:p>
        </w:tc>
        <w:tc>
          <w:tcPr>
            <w:tcW w:w="1160" w:type="dxa"/>
            <w:tcBorders>
              <w:top w:val="nil"/>
              <w:left w:val="single" w:sz="4" w:space="0" w:color="auto"/>
              <w:bottom w:val="single" w:sz="4" w:space="0" w:color="auto"/>
              <w:right w:val="nil"/>
            </w:tcBorders>
            <w:shd w:val="clear" w:color="auto" w:fill="auto"/>
            <w:noWrap/>
            <w:vAlign w:val="bottom"/>
            <w:hideMark/>
          </w:tcPr>
          <w:p w14:paraId="4DFCC2BB"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70</w:t>
            </w:r>
          </w:p>
        </w:tc>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4C74E88"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175</w:t>
            </w:r>
          </w:p>
        </w:tc>
      </w:tr>
      <w:tr w:rsidR="006A4CC5" w:rsidRPr="00862449" w14:paraId="6B601143" w14:textId="77777777" w:rsidTr="006A4CC5">
        <w:trPr>
          <w:trHeight w:val="330"/>
        </w:trPr>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6F192BBC"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3</w:t>
            </w:r>
          </w:p>
        </w:tc>
        <w:tc>
          <w:tcPr>
            <w:tcW w:w="1637" w:type="dxa"/>
            <w:tcBorders>
              <w:top w:val="nil"/>
              <w:left w:val="nil"/>
              <w:bottom w:val="single" w:sz="4" w:space="0" w:color="auto"/>
              <w:right w:val="single" w:sz="4" w:space="0" w:color="auto"/>
            </w:tcBorders>
            <w:shd w:val="clear" w:color="auto" w:fill="auto"/>
            <w:noWrap/>
            <w:vAlign w:val="bottom"/>
            <w:hideMark/>
          </w:tcPr>
          <w:p w14:paraId="33AFAE0E"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180.251.0238.00</w:t>
            </w:r>
          </w:p>
        </w:tc>
        <w:tc>
          <w:tcPr>
            <w:tcW w:w="2650" w:type="dxa"/>
            <w:tcBorders>
              <w:top w:val="nil"/>
              <w:left w:val="nil"/>
              <w:bottom w:val="single" w:sz="4" w:space="0" w:color="auto"/>
              <w:right w:val="single" w:sz="4" w:space="0" w:color="auto"/>
            </w:tcBorders>
            <w:shd w:val="clear" w:color="auto" w:fill="auto"/>
            <w:noWrap/>
            <w:vAlign w:val="bottom"/>
            <w:hideMark/>
          </w:tcPr>
          <w:p w14:paraId="3E860516"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DILUYENTE SWELAB LUMI 1X20L</w:t>
            </w:r>
          </w:p>
        </w:tc>
        <w:tc>
          <w:tcPr>
            <w:tcW w:w="1221" w:type="dxa"/>
            <w:tcBorders>
              <w:top w:val="nil"/>
              <w:left w:val="nil"/>
              <w:bottom w:val="single" w:sz="4" w:space="0" w:color="auto"/>
              <w:right w:val="nil"/>
            </w:tcBorders>
            <w:shd w:val="clear" w:color="auto" w:fill="auto"/>
            <w:noWrap/>
            <w:vAlign w:val="bottom"/>
            <w:hideMark/>
          </w:tcPr>
          <w:p w14:paraId="367DE958"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ENVASE</w:t>
            </w:r>
          </w:p>
        </w:tc>
        <w:tc>
          <w:tcPr>
            <w:tcW w:w="1160" w:type="dxa"/>
            <w:tcBorders>
              <w:top w:val="nil"/>
              <w:left w:val="single" w:sz="4" w:space="0" w:color="auto"/>
              <w:bottom w:val="single" w:sz="4" w:space="0" w:color="auto"/>
              <w:right w:val="nil"/>
            </w:tcBorders>
            <w:shd w:val="clear" w:color="auto" w:fill="auto"/>
            <w:noWrap/>
            <w:vAlign w:val="bottom"/>
            <w:hideMark/>
          </w:tcPr>
          <w:p w14:paraId="176DB255"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70</w:t>
            </w:r>
          </w:p>
        </w:tc>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65F26CA"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175</w:t>
            </w:r>
          </w:p>
        </w:tc>
      </w:tr>
      <w:tr w:rsidR="006A4CC5" w:rsidRPr="00862449" w14:paraId="06FB720E" w14:textId="77777777" w:rsidTr="006A4CC5">
        <w:trPr>
          <w:trHeight w:val="330"/>
        </w:trPr>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5F83172C"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4</w:t>
            </w:r>
          </w:p>
        </w:tc>
        <w:tc>
          <w:tcPr>
            <w:tcW w:w="1637" w:type="dxa"/>
            <w:tcBorders>
              <w:top w:val="nil"/>
              <w:left w:val="nil"/>
              <w:bottom w:val="single" w:sz="4" w:space="0" w:color="auto"/>
              <w:right w:val="single" w:sz="4" w:space="0" w:color="auto"/>
            </w:tcBorders>
            <w:shd w:val="clear" w:color="auto" w:fill="auto"/>
            <w:noWrap/>
            <w:vAlign w:val="bottom"/>
            <w:hideMark/>
          </w:tcPr>
          <w:p w14:paraId="431CD91D"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180.251.0239.00</w:t>
            </w:r>
          </w:p>
        </w:tc>
        <w:tc>
          <w:tcPr>
            <w:tcW w:w="2650" w:type="dxa"/>
            <w:tcBorders>
              <w:top w:val="nil"/>
              <w:left w:val="nil"/>
              <w:bottom w:val="single" w:sz="4" w:space="0" w:color="auto"/>
              <w:right w:val="single" w:sz="4" w:space="0" w:color="auto"/>
            </w:tcBorders>
            <w:shd w:val="clear" w:color="auto" w:fill="auto"/>
            <w:noWrap/>
            <w:vAlign w:val="bottom"/>
            <w:hideMark/>
          </w:tcPr>
          <w:p w14:paraId="6031FB9C"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BOULE EASYCLEANER 50ML (M51/LUMI)</w:t>
            </w:r>
          </w:p>
        </w:tc>
        <w:tc>
          <w:tcPr>
            <w:tcW w:w="1221" w:type="dxa"/>
            <w:tcBorders>
              <w:top w:val="nil"/>
              <w:left w:val="nil"/>
              <w:bottom w:val="single" w:sz="4" w:space="0" w:color="auto"/>
              <w:right w:val="nil"/>
            </w:tcBorders>
            <w:shd w:val="clear" w:color="auto" w:fill="auto"/>
            <w:noWrap/>
            <w:vAlign w:val="bottom"/>
            <w:hideMark/>
          </w:tcPr>
          <w:p w14:paraId="788E74F9"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ENVASE</w:t>
            </w:r>
          </w:p>
        </w:tc>
        <w:tc>
          <w:tcPr>
            <w:tcW w:w="1160" w:type="dxa"/>
            <w:tcBorders>
              <w:top w:val="nil"/>
              <w:left w:val="single" w:sz="4" w:space="0" w:color="auto"/>
              <w:bottom w:val="single" w:sz="4" w:space="0" w:color="auto"/>
              <w:right w:val="nil"/>
            </w:tcBorders>
            <w:shd w:val="clear" w:color="auto" w:fill="auto"/>
            <w:noWrap/>
            <w:vAlign w:val="bottom"/>
            <w:hideMark/>
          </w:tcPr>
          <w:p w14:paraId="0C2A647A"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70</w:t>
            </w:r>
          </w:p>
        </w:tc>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15D6513"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175</w:t>
            </w:r>
          </w:p>
        </w:tc>
      </w:tr>
      <w:tr w:rsidR="006A4CC5" w:rsidRPr="00862449" w14:paraId="5148A273" w14:textId="77777777" w:rsidTr="006A4CC5">
        <w:trPr>
          <w:trHeight w:val="990"/>
        </w:trPr>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775348FE"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5</w:t>
            </w:r>
          </w:p>
        </w:tc>
        <w:tc>
          <w:tcPr>
            <w:tcW w:w="1637" w:type="dxa"/>
            <w:tcBorders>
              <w:top w:val="nil"/>
              <w:left w:val="nil"/>
              <w:bottom w:val="single" w:sz="4" w:space="0" w:color="auto"/>
              <w:right w:val="single" w:sz="4" w:space="0" w:color="auto"/>
            </w:tcBorders>
            <w:shd w:val="clear" w:color="auto" w:fill="auto"/>
            <w:noWrap/>
            <w:vAlign w:val="bottom"/>
            <w:hideMark/>
          </w:tcPr>
          <w:p w14:paraId="5124242B"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180.251.0240.00</w:t>
            </w:r>
          </w:p>
        </w:tc>
        <w:tc>
          <w:tcPr>
            <w:tcW w:w="2650" w:type="dxa"/>
            <w:tcBorders>
              <w:top w:val="nil"/>
              <w:left w:val="nil"/>
              <w:bottom w:val="single" w:sz="4" w:space="0" w:color="auto"/>
              <w:right w:val="single" w:sz="4" w:space="0" w:color="auto"/>
            </w:tcBorders>
            <w:shd w:val="clear" w:color="auto" w:fill="auto"/>
            <w:noWrap/>
            <w:vAlign w:val="bottom"/>
            <w:hideMark/>
          </w:tcPr>
          <w:p w14:paraId="1172DE4C"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CARTUCHO DE PRUEBA I-STAT CHEM 8+ (25 UNIDADES/CAJA) I-STAT CHEM 8 C/25, ABBOTT</w:t>
            </w:r>
          </w:p>
        </w:tc>
        <w:tc>
          <w:tcPr>
            <w:tcW w:w="1221" w:type="dxa"/>
            <w:tcBorders>
              <w:top w:val="nil"/>
              <w:left w:val="nil"/>
              <w:bottom w:val="single" w:sz="4" w:space="0" w:color="auto"/>
              <w:right w:val="nil"/>
            </w:tcBorders>
            <w:shd w:val="clear" w:color="auto" w:fill="auto"/>
            <w:noWrap/>
            <w:vAlign w:val="bottom"/>
            <w:hideMark/>
          </w:tcPr>
          <w:p w14:paraId="7EC6BF2E"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CAJA</w:t>
            </w:r>
          </w:p>
        </w:tc>
        <w:tc>
          <w:tcPr>
            <w:tcW w:w="1160" w:type="dxa"/>
            <w:tcBorders>
              <w:top w:val="nil"/>
              <w:left w:val="single" w:sz="4" w:space="0" w:color="auto"/>
              <w:bottom w:val="single" w:sz="4" w:space="0" w:color="auto"/>
              <w:right w:val="nil"/>
            </w:tcBorders>
            <w:shd w:val="clear" w:color="auto" w:fill="auto"/>
            <w:noWrap/>
            <w:vAlign w:val="bottom"/>
            <w:hideMark/>
          </w:tcPr>
          <w:p w14:paraId="29A1430B"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136</w:t>
            </w:r>
          </w:p>
        </w:tc>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A95D63D"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340</w:t>
            </w:r>
          </w:p>
        </w:tc>
      </w:tr>
      <w:tr w:rsidR="006A4CC5" w:rsidRPr="00862449" w14:paraId="41F15141" w14:textId="77777777" w:rsidTr="006A4CC5">
        <w:trPr>
          <w:trHeight w:val="660"/>
        </w:trPr>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6A8CE9C5"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6</w:t>
            </w:r>
          </w:p>
        </w:tc>
        <w:tc>
          <w:tcPr>
            <w:tcW w:w="1637" w:type="dxa"/>
            <w:tcBorders>
              <w:top w:val="nil"/>
              <w:left w:val="nil"/>
              <w:bottom w:val="single" w:sz="4" w:space="0" w:color="auto"/>
              <w:right w:val="single" w:sz="4" w:space="0" w:color="auto"/>
            </w:tcBorders>
            <w:shd w:val="clear" w:color="auto" w:fill="auto"/>
            <w:noWrap/>
            <w:vAlign w:val="bottom"/>
            <w:hideMark/>
          </w:tcPr>
          <w:p w14:paraId="3AF11C29"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180.255.0657.00</w:t>
            </w:r>
          </w:p>
        </w:tc>
        <w:tc>
          <w:tcPr>
            <w:tcW w:w="2650" w:type="dxa"/>
            <w:tcBorders>
              <w:top w:val="nil"/>
              <w:left w:val="nil"/>
              <w:bottom w:val="single" w:sz="4" w:space="0" w:color="auto"/>
              <w:right w:val="single" w:sz="4" w:space="0" w:color="auto"/>
            </w:tcBorders>
            <w:shd w:val="clear" w:color="auto" w:fill="auto"/>
            <w:noWrap/>
            <w:vAlign w:val="bottom"/>
            <w:hideMark/>
          </w:tcPr>
          <w:p w14:paraId="6C1AE9DE"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TUBO MORADO 4ML. C/100PZ, GOLDEN VAC</w:t>
            </w:r>
          </w:p>
        </w:tc>
        <w:tc>
          <w:tcPr>
            <w:tcW w:w="1221" w:type="dxa"/>
            <w:tcBorders>
              <w:top w:val="nil"/>
              <w:left w:val="nil"/>
              <w:bottom w:val="single" w:sz="4" w:space="0" w:color="auto"/>
              <w:right w:val="nil"/>
            </w:tcBorders>
            <w:shd w:val="clear" w:color="auto" w:fill="auto"/>
            <w:noWrap/>
            <w:vAlign w:val="bottom"/>
            <w:hideMark/>
          </w:tcPr>
          <w:p w14:paraId="5F8AE1E8"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CAJA</w:t>
            </w:r>
          </w:p>
        </w:tc>
        <w:tc>
          <w:tcPr>
            <w:tcW w:w="1160" w:type="dxa"/>
            <w:tcBorders>
              <w:top w:val="nil"/>
              <w:left w:val="single" w:sz="4" w:space="0" w:color="auto"/>
              <w:bottom w:val="single" w:sz="4" w:space="0" w:color="auto"/>
              <w:right w:val="nil"/>
            </w:tcBorders>
            <w:shd w:val="clear" w:color="auto" w:fill="auto"/>
            <w:noWrap/>
            <w:vAlign w:val="bottom"/>
            <w:hideMark/>
          </w:tcPr>
          <w:p w14:paraId="6E096FA6"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1600</w:t>
            </w:r>
          </w:p>
        </w:tc>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B0D227F"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4000</w:t>
            </w:r>
          </w:p>
        </w:tc>
      </w:tr>
      <w:tr w:rsidR="006A4CC5" w:rsidRPr="00862449" w14:paraId="63650828" w14:textId="77777777" w:rsidTr="006A4CC5">
        <w:trPr>
          <w:trHeight w:val="660"/>
        </w:trPr>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61C712D6"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7</w:t>
            </w:r>
          </w:p>
        </w:tc>
        <w:tc>
          <w:tcPr>
            <w:tcW w:w="1637" w:type="dxa"/>
            <w:tcBorders>
              <w:top w:val="nil"/>
              <w:left w:val="nil"/>
              <w:bottom w:val="single" w:sz="4" w:space="0" w:color="auto"/>
              <w:right w:val="single" w:sz="4" w:space="0" w:color="auto"/>
            </w:tcBorders>
            <w:shd w:val="clear" w:color="auto" w:fill="auto"/>
            <w:noWrap/>
            <w:vAlign w:val="bottom"/>
            <w:hideMark/>
          </w:tcPr>
          <w:p w14:paraId="2D2A8EFC"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180.255.0658.00</w:t>
            </w:r>
          </w:p>
        </w:tc>
        <w:tc>
          <w:tcPr>
            <w:tcW w:w="2650" w:type="dxa"/>
            <w:tcBorders>
              <w:top w:val="nil"/>
              <w:left w:val="nil"/>
              <w:bottom w:val="single" w:sz="4" w:space="0" w:color="auto"/>
              <w:right w:val="single" w:sz="4" w:space="0" w:color="auto"/>
            </w:tcBorders>
            <w:shd w:val="clear" w:color="auto" w:fill="auto"/>
            <w:noWrap/>
            <w:vAlign w:val="bottom"/>
            <w:hideMark/>
          </w:tcPr>
          <w:p w14:paraId="4F6318CC"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MICROTUBODE 1.3ML. K3EDTA MORADO C/100PZ.</w:t>
            </w:r>
          </w:p>
        </w:tc>
        <w:tc>
          <w:tcPr>
            <w:tcW w:w="1221" w:type="dxa"/>
            <w:tcBorders>
              <w:top w:val="nil"/>
              <w:left w:val="nil"/>
              <w:bottom w:val="single" w:sz="4" w:space="0" w:color="auto"/>
              <w:right w:val="nil"/>
            </w:tcBorders>
            <w:shd w:val="clear" w:color="auto" w:fill="auto"/>
            <w:noWrap/>
            <w:vAlign w:val="bottom"/>
            <w:hideMark/>
          </w:tcPr>
          <w:p w14:paraId="27BB2440"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CAJA</w:t>
            </w:r>
          </w:p>
        </w:tc>
        <w:tc>
          <w:tcPr>
            <w:tcW w:w="1160" w:type="dxa"/>
            <w:tcBorders>
              <w:top w:val="nil"/>
              <w:left w:val="single" w:sz="4" w:space="0" w:color="auto"/>
              <w:bottom w:val="single" w:sz="4" w:space="0" w:color="auto"/>
              <w:right w:val="nil"/>
            </w:tcBorders>
            <w:shd w:val="clear" w:color="auto" w:fill="auto"/>
            <w:noWrap/>
            <w:vAlign w:val="bottom"/>
            <w:hideMark/>
          </w:tcPr>
          <w:p w14:paraId="516A726E"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20</w:t>
            </w:r>
          </w:p>
        </w:tc>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BB4D53A"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50</w:t>
            </w:r>
          </w:p>
        </w:tc>
      </w:tr>
      <w:tr w:rsidR="006A4CC5" w:rsidRPr="00862449" w14:paraId="21A58DA2" w14:textId="77777777" w:rsidTr="006A4CC5">
        <w:trPr>
          <w:trHeight w:val="330"/>
        </w:trPr>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35F6CA90"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8</w:t>
            </w:r>
          </w:p>
        </w:tc>
        <w:tc>
          <w:tcPr>
            <w:tcW w:w="1637" w:type="dxa"/>
            <w:tcBorders>
              <w:top w:val="nil"/>
              <w:left w:val="nil"/>
              <w:bottom w:val="single" w:sz="4" w:space="0" w:color="auto"/>
              <w:right w:val="single" w:sz="4" w:space="0" w:color="auto"/>
            </w:tcBorders>
            <w:shd w:val="clear" w:color="auto" w:fill="auto"/>
            <w:noWrap/>
            <w:vAlign w:val="bottom"/>
            <w:hideMark/>
          </w:tcPr>
          <w:p w14:paraId="57C5BC98"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160.254.1049.00</w:t>
            </w:r>
          </w:p>
        </w:tc>
        <w:tc>
          <w:tcPr>
            <w:tcW w:w="2650" w:type="dxa"/>
            <w:tcBorders>
              <w:top w:val="nil"/>
              <w:left w:val="nil"/>
              <w:bottom w:val="single" w:sz="4" w:space="0" w:color="auto"/>
              <w:right w:val="single" w:sz="4" w:space="0" w:color="auto"/>
            </w:tcBorders>
            <w:shd w:val="clear" w:color="auto" w:fill="auto"/>
            <w:noWrap/>
            <w:vAlign w:val="bottom"/>
            <w:hideMark/>
          </w:tcPr>
          <w:p w14:paraId="6D20D108"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AGUJA 21X38 DB VERDE CON 100</w:t>
            </w:r>
          </w:p>
        </w:tc>
        <w:tc>
          <w:tcPr>
            <w:tcW w:w="1221" w:type="dxa"/>
            <w:tcBorders>
              <w:top w:val="nil"/>
              <w:left w:val="nil"/>
              <w:bottom w:val="single" w:sz="4" w:space="0" w:color="auto"/>
              <w:right w:val="nil"/>
            </w:tcBorders>
            <w:shd w:val="clear" w:color="auto" w:fill="auto"/>
            <w:noWrap/>
            <w:vAlign w:val="bottom"/>
            <w:hideMark/>
          </w:tcPr>
          <w:p w14:paraId="1EFFFF71"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CAJA</w:t>
            </w:r>
          </w:p>
        </w:tc>
        <w:tc>
          <w:tcPr>
            <w:tcW w:w="1160" w:type="dxa"/>
            <w:tcBorders>
              <w:top w:val="nil"/>
              <w:left w:val="single" w:sz="4" w:space="0" w:color="auto"/>
              <w:bottom w:val="single" w:sz="4" w:space="0" w:color="auto"/>
              <w:right w:val="nil"/>
            </w:tcBorders>
            <w:shd w:val="clear" w:color="auto" w:fill="auto"/>
            <w:noWrap/>
            <w:vAlign w:val="bottom"/>
            <w:hideMark/>
          </w:tcPr>
          <w:p w14:paraId="5DF75C4E"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20</w:t>
            </w:r>
          </w:p>
        </w:tc>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59CF666"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50</w:t>
            </w:r>
          </w:p>
        </w:tc>
      </w:tr>
      <w:tr w:rsidR="006A4CC5" w:rsidRPr="00862449" w14:paraId="3F3F5300" w14:textId="77777777" w:rsidTr="006A4CC5">
        <w:trPr>
          <w:trHeight w:val="330"/>
        </w:trPr>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67374CF3"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9</w:t>
            </w:r>
          </w:p>
        </w:tc>
        <w:tc>
          <w:tcPr>
            <w:tcW w:w="1637" w:type="dxa"/>
            <w:tcBorders>
              <w:top w:val="nil"/>
              <w:left w:val="nil"/>
              <w:bottom w:val="single" w:sz="4" w:space="0" w:color="auto"/>
              <w:right w:val="single" w:sz="4" w:space="0" w:color="auto"/>
            </w:tcBorders>
            <w:shd w:val="clear" w:color="auto" w:fill="auto"/>
            <w:noWrap/>
            <w:vAlign w:val="bottom"/>
            <w:hideMark/>
          </w:tcPr>
          <w:p w14:paraId="4F9002F5"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160.254.1050.00</w:t>
            </w:r>
          </w:p>
        </w:tc>
        <w:tc>
          <w:tcPr>
            <w:tcW w:w="2650" w:type="dxa"/>
            <w:tcBorders>
              <w:top w:val="nil"/>
              <w:left w:val="nil"/>
              <w:bottom w:val="single" w:sz="4" w:space="0" w:color="auto"/>
              <w:right w:val="single" w:sz="4" w:space="0" w:color="auto"/>
            </w:tcBorders>
            <w:shd w:val="clear" w:color="auto" w:fill="auto"/>
            <w:noWrap/>
            <w:vAlign w:val="bottom"/>
            <w:hideMark/>
          </w:tcPr>
          <w:p w14:paraId="208A0197"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JERINGA DE 1 ML. 27X13 C/100, BD</w:t>
            </w:r>
          </w:p>
        </w:tc>
        <w:tc>
          <w:tcPr>
            <w:tcW w:w="1221" w:type="dxa"/>
            <w:tcBorders>
              <w:top w:val="nil"/>
              <w:left w:val="nil"/>
              <w:bottom w:val="single" w:sz="4" w:space="0" w:color="auto"/>
              <w:right w:val="nil"/>
            </w:tcBorders>
            <w:shd w:val="clear" w:color="auto" w:fill="auto"/>
            <w:noWrap/>
            <w:vAlign w:val="bottom"/>
            <w:hideMark/>
          </w:tcPr>
          <w:p w14:paraId="696BBA78"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CAJA</w:t>
            </w:r>
          </w:p>
        </w:tc>
        <w:tc>
          <w:tcPr>
            <w:tcW w:w="1160" w:type="dxa"/>
            <w:tcBorders>
              <w:top w:val="nil"/>
              <w:left w:val="single" w:sz="4" w:space="0" w:color="auto"/>
              <w:bottom w:val="single" w:sz="4" w:space="0" w:color="auto"/>
              <w:right w:val="nil"/>
            </w:tcBorders>
            <w:shd w:val="clear" w:color="auto" w:fill="auto"/>
            <w:noWrap/>
            <w:vAlign w:val="bottom"/>
            <w:hideMark/>
          </w:tcPr>
          <w:p w14:paraId="64DD8BC5"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20</w:t>
            </w:r>
          </w:p>
        </w:tc>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2480046"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50</w:t>
            </w:r>
          </w:p>
        </w:tc>
      </w:tr>
      <w:tr w:rsidR="006A4CC5" w:rsidRPr="00862449" w14:paraId="726954BF" w14:textId="77777777" w:rsidTr="006A4CC5">
        <w:trPr>
          <w:trHeight w:val="990"/>
        </w:trPr>
        <w:tc>
          <w:tcPr>
            <w:tcW w:w="1102" w:type="dxa"/>
            <w:tcBorders>
              <w:top w:val="nil"/>
              <w:left w:val="single" w:sz="8" w:space="0" w:color="auto"/>
              <w:bottom w:val="single" w:sz="4" w:space="0" w:color="auto"/>
              <w:right w:val="single" w:sz="4" w:space="0" w:color="auto"/>
            </w:tcBorders>
            <w:shd w:val="clear" w:color="auto" w:fill="auto"/>
            <w:noWrap/>
            <w:vAlign w:val="bottom"/>
            <w:hideMark/>
          </w:tcPr>
          <w:p w14:paraId="7B5FEB1B"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10</w:t>
            </w:r>
          </w:p>
        </w:tc>
        <w:tc>
          <w:tcPr>
            <w:tcW w:w="1637" w:type="dxa"/>
            <w:tcBorders>
              <w:top w:val="nil"/>
              <w:left w:val="nil"/>
              <w:bottom w:val="single" w:sz="4" w:space="0" w:color="auto"/>
              <w:right w:val="single" w:sz="4" w:space="0" w:color="auto"/>
            </w:tcBorders>
            <w:shd w:val="clear" w:color="auto" w:fill="auto"/>
            <w:noWrap/>
            <w:vAlign w:val="bottom"/>
            <w:hideMark/>
          </w:tcPr>
          <w:p w14:paraId="29CB6F49"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060.456.0664.00</w:t>
            </w:r>
          </w:p>
        </w:tc>
        <w:tc>
          <w:tcPr>
            <w:tcW w:w="2650" w:type="dxa"/>
            <w:tcBorders>
              <w:top w:val="nil"/>
              <w:left w:val="nil"/>
              <w:bottom w:val="single" w:sz="4" w:space="0" w:color="auto"/>
              <w:right w:val="single" w:sz="4" w:space="0" w:color="auto"/>
            </w:tcBorders>
            <w:shd w:val="clear" w:color="auto" w:fill="auto"/>
            <w:noWrap/>
            <w:vAlign w:val="bottom"/>
            <w:hideMark/>
          </w:tcPr>
          <w:p w14:paraId="48775CFF"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GUANTES DE EXPLORACIÓN, NO ESTERIL, DE LATEX, DESECHABLES, TAMAÑO MEDIANO.</w:t>
            </w:r>
          </w:p>
        </w:tc>
        <w:tc>
          <w:tcPr>
            <w:tcW w:w="1221" w:type="dxa"/>
            <w:tcBorders>
              <w:top w:val="nil"/>
              <w:left w:val="nil"/>
              <w:bottom w:val="single" w:sz="4" w:space="0" w:color="auto"/>
              <w:right w:val="nil"/>
            </w:tcBorders>
            <w:shd w:val="clear" w:color="auto" w:fill="auto"/>
            <w:noWrap/>
            <w:vAlign w:val="bottom"/>
            <w:hideMark/>
          </w:tcPr>
          <w:p w14:paraId="2637865E"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CAJA CON 100 PIEZAS</w:t>
            </w:r>
          </w:p>
        </w:tc>
        <w:tc>
          <w:tcPr>
            <w:tcW w:w="1160" w:type="dxa"/>
            <w:tcBorders>
              <w:top w:val="nil"/>
              <w:left w:val="single" w:sz="4" w:space="0" w:color="auto"/>
              <w:bottom w:val="single" w:sz="4" w:space="0" w:color="auto"/>
              <w:right w:val="nil"/>
            </w:tcBorders>
            <w:shd w:val="clear" w:color="auto" w:fill="auto"/>
            <w:noWrap/>
            <w:vAlign w:val="bottom"/>
            <w:hideMark/>
          </w:tcPr>
          <w:p w14:paraId="3B2A94EC"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20</w:t>
            </w:r>
          </w:p>
        </w:tc>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B9FF43A"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50</w:t>
            </w:r>
          </w:p>
        </w:tc>
      </w:tr>
      <w:tr w:rsidR="006A4CC5" w:rsidRPr="00862449" w14:paraId="321CED05" w14:textId="77777777" w:rsidTr="006A4CC5">
        <w:trPr>
          <w:trHeight w:val="675"/>
        </w:trPr>
        <w:tc>
          <w:tcPr>
            <w:tcW w:w="1102" w:type="dxa"/>
            <w:tcBorders>
              <w:top w:val="nil"/>
              <w:left w:val="single" w:sz="8" w:space="0" w:color="auto"/>
              <w:bottom w:val="single" w:sz="8" w:space="0" w:color="auto"/>
              <w:right w:val="single" w:sz="4" w:space="0" w:color="auto"/>
            </w:tcBorders>
            <w:shd w:val="clear" w:color="auto" w:fill="auto"/>
            <w:noWrap/>
            <w:vAlign w:val="bottom"/>
            <w:hideMark/>
          </w:tcPr>
          <w:p w14:paraId="4DE51102"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11</w:t>
            </w:r>
          </w:p>
        </w:tc>
        <w:tc>
          <w:tcPr>
            <w:tcW w:w="1637" w:type="dxa"/>
            <w:tcBorders>
              <w:top w:val="nil"/>
              <w:left w:val="nil"/>
              <w:bottom w:val="single" w:sz="8" w:space="0" w:color="auto"/>
              <w:right w:val="single" w:sz="4" w:space="0" w:color="auto"/>
            </w:tcBorders>
            <w:shd w:val="clear" w:color="auto" w:fill="auto"/>
            <w:noWrap/>
            <w:vAlign w:val="bottom"/>
            <w:hideMark/>
          </w:tcPr>
          <w:p w14:paraId="67CA49AC"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060.436.0115.00</w:t>
            </w:r>
          </w:p>
        </w:tc>
        <w:tc>
          <w:tcPr>
            <w:tcW w:w="2650" w:type="dxa"/>
            <w:tcBorders>
              <w:top w:val="nil"/>
              <w:left w:val="nil"/>
              <w:bottom w:val="single" w:sz="8" w:space="0" w:color="auto"/>
              <w:right w:val="single" w:sz="4" w:space="0" w:color="auto"/>
            </w:tcBorders>
            <w:shd w:val="clear" w:color="auto" w:fill="auto"/>
            <w:noWrap/>
            <w:vAlign w:val="bottom"/>
            <w:hideMark/>
          </w:tcPr>
          <w:p w14:paraId="05429D28"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 xml:space="preserve">GASA SECA CORTADA MEDIDA 5X5 CM. DE ALGODÓN </w:t>
            </w:r>
          </w:p>
        </w:tc>
        <w:tc>
          <w:tcPr>
            <w:tcW w:w="1221" w:type="dxa"/>
            <w:tcBorders>
              <w:top w:val="nil"/>
              <w:left w:val="nil"/>
              <w:bottom w:val="single" w:sz="8" w:space="0" w:color="auto"/>
              <w:right w:val="nil"/>
            </w:tcBorders>
            <w:shd w:val="clear" w:color="auto" w:fill="auto"/>
            <w:noWrap/>
            <w:vAlign w:val="bottom"/>
            <w:hideMark/>
          </w:tcPr>
          <w:p w14:paraId="6793CAAA" w14:textId="77777777" w:rsidR="006A4CC5" w:rsidRPr="006D2558" w:rsidRDefault="006A4CC5" w:rsidP="00862449">
            <w:pPr>
              <w:suppressAutoHyphens w:val="0"/>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 xml:space="preserve">PAQUETE CON 200 PIEZAS </w:t>
            </w:r>
          </w:p>
        </w:tc>
        <w:tc>
          <w:tcPr>
            <w:tcW w:w="1160" w:type="dxa"/>
            <w:tcBorders>
              <w:top w:val="nil"/>
              <w:left w:val="single" w:sz="4" w:space="0" w:color="auto"/>
              <w:bottom w:val="single" w:sz="4" w:space="0" w:color="auto"/>
              <w:right w:val="nil"/>
            </w:tcBorders>
            <w:shd w:val="clear" w:color="auto" w:fill="auto"/>
            <w:noWrap/>
            <w:vAlign w:val="bottom"/>
            <w:hideMark/>
          </w:tcPr>
          <w:p w14:paraId="2BD2D25F"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160</w:t>
            </w:r>
          </w:p>
        </w:tc>
        <w:tc>
          <w:tcPr>
            <w:tcW w:w="1971" w:type="dxa"/>
            <w:tcBorders>
              <w:top w:val="nil"/>
              <w:left w:val="single" w:sz="4" w:space="0" w:color="auto"/>
              <w:bottom w:val="single" w:sz="8" w:space="0" w:color="auto"/>
              <w:right w:val="single" w:sz="4" w:space="0" w:color="auto"/>
            </w:tcBorders>
            <w:shd w:val="clear" w:color="auto" w:fill="auto"/>
            <w:noWrap/>
            <w:vAlign w:val="bottom"/>
            <w:hideMark/>
          </w:tcPr>
          <w:p w14:paraId="51DD4E98" w14:textId="77777777" w:rsidR="006A4CC5" w:rsidRPr="006D2558" w:rsidRDefault="006A4CC5" w:rsidP="00862449">
            <w:pPr>
              <w:suppressAutoHyphens w:val="0"/>
              <w:jc w:val="right"/>
              <w:rPr>
                <w:rFonts w:ascii="Century Gothic" w:eastAsia="Times New Roman" w:hAnsi="Century Gothic"/>
                <w:color w:val="000000"/>
                <w:sz w:val="18"/>
                <w:szCs w:val="18"/>
                <w:lang w:val="es-MX" w:eastAsia="es-MX"/>
              </w:rPr>
            </w:pPr>
            <w:r w:rsidRPr="006D2558">
              <w:rPr>
                <w:rFonts w:ascii="Century Gothic" w:eastAsia="Times New Roman" w:hAnsi="Century Gothic"/>
                <w:color w:val="000000"/>
                <w:sz w:val="18"/>
                <w:szCs w:val="18"/>
                <w:lang w:val="es-MX" w:eastAsia="es-MX"/>
              </w:rPr>
              <w:t>400</w:t>
            </w:r>
          </w:p>
        </w:tc>
      </w:tr>
    </w:tbl>
    <w:p w14:paraId="5436A476" w14:textId="4B9B4308" w:rsidR="00862449" w:rsidRPr="008D37F2" w:rsidRDefault="00862449" w:rsidP="00D87DD2">
      <w:pPr>
        <w:pStyle w:val="2"/>
        <w:shd w:val="clear" w:color="auto" w:fill="FFFFFF" w:themeFill="background1"/>
        <w:spacing w:line="276" w:lineRule="auto"/>
        <w:ind w:left="0"/>
        <w:rPr>
          <w:rFonts w:ascii="Century Gothic" w:hAnsi="Century Gothic" w:cs="Arial"/>
          <w:sz w:val="18"/>
          <w:szCs w:val="14"/>
        </w:rPr>
      </w:pPr>
    </w:p>
    <w:p w14:paraId="272ED05A" w14:textId="77777777" w:rsidR="00CA5534" w:rsidRPr="008D37F2" w:rsidRDefault="00CA5534" w:rsidP="00D87DD2">
      <w:pPr>
        <w:spacing w:line="276" w:lineRule="auto"/>
        <w:jc w:val="both"/>
        <w:rPr>
          <w:rFonts w:ascii="Century Gothic" w:hAnsi="Century Gothic" w:cs="Arial"/>
          <w:bCs/>
          <w:color w:val="000000" w:themeColor="text1"/>
          <w:sz w:val="18"/>
          <w:szCs w:val="18"/>
        </w:rPr>
      </w:pPr>
    </w:p>
    <w:p w14:paraId="78DEB101" w14:textId="525E79BB" w:rsidR="006D2558" w:rsidRDefault="00CA5534" w:rsidP="006D2558">
      <w:pPr>
        <w:pStyle w:val="2"/>
        <w:spacing w:line="276" w:lineRule="auto"/>
        <w:ind w:left="0"/>
        <w:rPr>
          <w:rFonts w:ascii="Century Gothic" w:hAnsi="Century Gothic" w:cs="Arial"/>
          <w:b/>
          <w:bCs/>
          <w:color w:val="000000" w:themeColor="text1"/>
          <w:sz w:val="22"/>
          <w:szCs w:val="22"/>
          <w:lang w:val="es-ES"/>
        </w:rPr>
      </w:pPr>
      <w:r w:rsidRPr="00722744">
        <w:rPr>
          <w:rFonts w:ascii="Century Gothic" w:hAnsi="Century Gothic" w:cs="Arial"/>
          <w:b/>
          <w:bCs/>
          <w:color w:val="000000" w:themeColor="text1"/>
          <w:sz w:val="22"/>
          <w:szCs w:val="22"/>
          <w:lang w:val="es-ES"/>
        </w:rPr>
        <w:lastRenderedPageBreak/>
        <w:t xml:space="preserve">Las cantidades estimadas son de carácter informativo, el contrato abierto que en su caso derive del presente procedimiento de contratación se sujetara al importe mínimo y máximo del presupuesto autorizado. </w:t>
      </w:r>
    </w:p>
    <w:p w14:paraId="1E37A240" w14:textId="77777777" w:rsidR="006D2558" w:rsidRDefault="006D2558" w:rsidP="006D2558">
      <w:pPr>
        <w:pStyle w:val="2"/>
        <w:spacing w:line="276" w:lineRule="auto"/>
        <w:ind w:left="0"/>
        <w:rPr>
          <w:rFonts w:ascii="Century Gothic" w:hAnsi="Century Gothic" w:cs="Arial"/>
          <w:b/>
          <w:bCs/>
          <w:color w:val="000000" w:themeColor="text1"/>
          <w:sz w:val="22"/>
          <w:szCs w:val="22"/>
          <w:lang w:val="es-ES"/>
        </w:rPr>
      </w:pPr>
    </w:p>
    <w:p w14:paraId="5A8927F1" w14:textId="2A9E2345" w:rsidR="009A59EA" w:rsidRPr="006D2558" w:rsidRDefault="006D2558" w:rsidP="006D2558">
      <w:pPr>
        <w:pStyle w:val="2"/>
        <w:spacing w:line="276" w:lineRule="auto"/>
        <w:ind w:left="0"/>
        <w:rPr>
          <w:rFonts w:ascii="Century Gothic" w:hAnsi="Century Gothic" w:cs="Arial"/>
          <w:b/>
          <w:bCs/>
          <w:color w:val="000000" w:themeColor="text1"/>
          <w:sz w:val="22"/>
          <w:szCs w:val="22"/>
          <w:lang w:val="es-ES"/>
        </w:rPr>
      </w:pPr>
      <w:r>
        <w:rPr>
          <w:rFonts w:ascii="Century Gothic" w:hAnsi="Century Gothic" w:cs="Arial"/>
          <w:b/>
          <w:bCs/>
          <w:color w:val="000000" w:themeColor="text1"/>
          <w:sz w:val="22"/>
          <w:szCs w:val="22"/>
          <w:lang w:val="es-ES"/>
        </w:rPr>
        <w:t xml:space="preserve">4.- </w:t>
      </w:r>
      <w:r w:rsidR="009A59EA" w:rsidRPr="00722744">
        <w:rPr>
          <w:rFonts w:ascii="Century Gothic" w:hAnsi="Century Gothic" w:cs="Arial"/>
          <w:b/>
          <w:bCs/>
          <w:sz w:val="22"/>
          <w:szCs w:val="22"/>
          <w:u w:val="single"/>
        </w:rPr>
        <w:t>SE APLICARÁN ESPECÍFICAMENTE LAS SIGUIENTES NORMAS OFICIALES MEXICANAS:</w:t>
      </w:r>
    </w:p>
    <w:p w14:paraId="5ACE2FBA" w14:textId="77777777" w:rsidR="009A59EA" w:rsidRPr="00722744" w:rsidRDefault="009A59EA" w:rsidP="009A59EA">
      <w:pPr>
        <w:pStyle w:val="2"/>
        <w:tabs>
          <w:tab w:val="left" w:pos="-284"/>
          <w:tab w:val="left" w:pos="720"/>
        </w:tabs>
        <w:spacing w:line="276" w:lineRule="auto"/>
        <w:ind w:left="284" w:right="131"/>
        <w:rPr>
          <w:rFonts w:ascii="Century Gothic" w:hAnsi="Century Gothic" w:cs="Arial"/>
          <w:sz w:val="22"/>
          <w:szCs w:val="22"/>
        </w:rPr>
      </w:pPr>
    </w:p>
    <w:p w14:paraId="3309D0FB" w14:textId="77777777" w:rsidR="009A59EA" w:rsidRPr="00722744" w:rsidRDefault="009A59EA" w:rsidP="009A59EA">
      <w:pPr>
        <w:pStyle w:val="2"/>
        <w:tabs>
          <w:tab w:val="left" w:pos="-284"/>
          <w:tab w:val="left" w:pos="720"/>
        </w:tabs>
        <w:spacing w:line="276" w:lineRule="auto"/>
        <w:ind w:left="142" w:right="131"/>
        <w:rPr>
          <w:rFonts w:ascii="Century Gothic" w:hAnsi="Century Gothic" w:cs="Arial"/>
          <w:sz w:val="22"/>
          <w:szCs w:val="22"/>
        </w:rPr>
      </w:pPr>
      <w:r w:rsidRPr="00722744">
        <w:rPr>
          <w:rFonts w:ascii="Century Gothic" w:hAnsi="Century Gothic" w:cs="Arial"/>
          <w:sz w:val="22"/>
          <w:szCs w:val="22"/>
        </w:rPr>
        <w:t>Los bienes que oferte el licitante deberán cumplir con las Normas Oficiales Mexicanas de conformidad con lo previsto en el artículo 7 de la Ley Infraestructura de la Calidad; en lo aplicable para cada partida por la que participe las normas que en seguida se precisan:</w:t>
      </w:r>
    </w:p>
    <w:p w14:paraId="16BAE75D" w14:textId="04E1BA50" w:rsidR="00722744" w:rsidRDefault="00722744" w:rsidP="00722744">
      <w:pPr>
        <w:pStyle w:val="2"/>
        <w:tabs>
          <w:tab w:val="left" w:pos="-284"/>
          <w:tab w:val="left" w:pos="720"/>
        </w:tabs>
        <w:spacing w:line="276" w:lineRule="auto"/>
        <w:ind w:left="0" w:right="131"/>
        <w:rPr>
          <w:rFonts w:ascii="Century Gothic" w:hAnsi="Century Gothic" w:cs="Arial"/>
          <w:color w:val="000000" w:themeColor="text1"/>
          <w:sz w:val="22"/>
          <w:szCs w:val="22"/>
        </w:rPr>
      </w:pPr>
    </w:p>
    <w:p w14:paraId="7A8DCBA4" w14:textId="6944FD6B" w:rsidR="009A59EA" w:rsidRPr="00722744" w:rsidRDefault="009A59EA" w:rsidP="00722744">
      <w:pPr>
        <w:pStyle w:val="2"/>
        <w:tabs>
          <w:tab w:val="left" w:pos="-284"/>
          <w:tab w:val="left" w:pos="720"/>
        </w:tabs>
        <w:spacing w:line="276" w:lineRule="auto"/>
        <w:ind w:left="0" w:right="131"/>
        <w:rPr>
          <w:rFonts w:ascii="Century Gothic" w:hAnsi="Century Gothic" w:cs="Arial"/>
          <w:color w:val="000000" w:themeColor="text1"/>
          <w:sz w:val="22"/>
          <w:szCs w:val="22"/>
        </w:rPr>
      </w:pPr>
      <w:r w:rsidRPr="00722744">
        <w:rPr>
          <w:rFonts w:ascii="Century Gothic" w:hAnsi="Century Gothic" w:cs="Arial"/>
          <w:color w:val="000000" w:themeColor="text1"/>
          <w:sz w:val="22"/>
          <w:szCs w:val="22"/>
        </w:rPr>
        <w:t>Para producto Nacional se, deberán cumplir con las siguientes normas:</w:t>
      </w:r>
    </w:p>
    <w:p w14:paraId="2CCA5E05" w14:textId="77777777" w:rsidR="009A59EA" w:rsidRPr="00722744" w:rsidRDefault="009A59EA" w:rsidP="00722744">
      <w:pPr>
        <w:pStyle w:val="2"/>
        <w:tabs>
          <w:tab w:val="left" w:pos="-284"/>
          <w:tab w:val="left" w:pos="720"/>
        </w:tabs>
        <w:spacing w:line="276" w:lineRule="auto"/>
        <w:ind w:left="0" w:right="131"/>
        <w:rPr>
          <w:rFonts w:ascii="Century Gothic" w:hAnsi="Century Gothic" w:cs="Arial"/>
          <w:color w:val="000000" w:themeColor="text1"/>
          <w:sz w:val="22"/>
          <w:szCs w:val="22"/>
        </w:rPr>
      </w:pPr>
      <w:r w:rsidRPr="00722744">
        <w:rPr>
          <w:rFonts w:ascii="Century Gothic" w:hAnsi="Century Gothic" w:cs="Arial"/>
          <w:b/>
          <w:color w:val="000000" w:themeColor="text1"/>
          <w:sz w:val="22"/>
          <w:szCs w:val="22"/>
        </w:rPr>
        <w:t>Norma Oficial Mexicana NOM-059-SSA1-2006</w:t>
      </w:r>
      <w:r w:rsidRPr="00722744">
        <w:rPr>
          <w:rFonts w:ascii="Century Gothic" w:hAnsi="Century Gothic" w:cs="Arial"/>
          <w:color w:val="000000" w:themeColor="text1"/>
          <w:sz w:val="22"/>
          <w:szCs w:val="22"/>
        </w:rPr>
        <w:t xml:space="preserve"> Buenas prácticas de fabricación para establecimientos de la industria químico-farmacéutica dedicados a la fabricación de medicamentos, publicada en el Diario Oficial de la Federación el 22 de diciembre de 2008.</w:t>
      </w:r>
    </w:p>
    <w:p w14:paraId="6A85C100" w14:textId="77777777" w:rsidR="009A59EA" w:rsidRPr="00722744" w:rsidRDefault="009A59EA" w:rsidP="009A59EA">
      <w:pPr>
        <w:pStyle w:val="2"/>
        <w:tabs>
          <w:tab w:val="left" w:pos="-284"/>
          <w:tab w:val="left" w:pos="720"/>
        </w:tabs>
        <w:spacing w:line="276" w:lineRule="auto"/>
        <w:ind w:left="284" w:right="131"/>
        <w:rPr>
          <w:rFonts w:ascii="Century Gothic" w:hAnsi="Century Gothic" w:cs="Arial"/>
          <w:color w:val="000000" w:themeColor="text1"/>
          <w:sz w:val="22"/>
          <w:szCs w:val="22"/>
        </w:rPr>
      </w:pPr>
    </w:p>
    <w:p w14:paraId="284A1F61" w14:textId="77777777" w:rsidR="009A59EA" w:rsidRPr="00722744" w:rsidRDefault="009A59EA" w:rsidP="00722744">
      <w:pPr>
        <w:pStyle w:val="2"/>
        <w:tabs>
          <w:tab w:val="left" w:pos="-284"/>
          <w:tab w:val="left" w:pos="720"/>
        </w:tabs>
        <w:spacing w:line="276" w:lineRule="auto"/>
        <w:ind w:left="0" w:right="131"/>
        <w:rPr>
          <w:rFonts w:ascii="Century Gothic" w:hAnsi="Century Gothic" w:cs="Arial"/>
          <w:color w:val="000000" w:themeColor="text1"/>
          <w:sz w:val="22"/>
          <w:szCs w:val="22"/>
        </w:rPr>
      </w:pPr>
      <w:r w:rsidRPr="00722744">
        <w:rPr>
          <w:rFonts w:ascii="Century Gothic" w:hAnsi="Century Gothic" w:cs="Arial"/>
          <w:b/>
          <w:color w:val="000000" w:themeColor="text1"/>
          <w:sz w:val="22"/>
          <w:szCs w:val="22"/>
        </w:rPr>
        <w:t>Norma Oficial Mexicana NOM-072-SSA1-1993</w:t>
      </w:r>
      <w:r w:rsidRPr="00722744">
        <w:rPr>
          <w:rFonts w:ascii="Century Gothic" w:hAnsi="Century Gothic" w:cs="Arial"/>
          <w:color w:val="000000" w:themeColor="text1"/>
          <w:sz w:val="22"/>
          <w:szCs w:val="22"/>
        </w:rPr>
        <w:t xml:space="preserve"> Etiquetado de medicamentos, publicado en el Diario Oficial de la Federación el 10 de abril del 2000.</w:t>
      </w:r>
    </w:p>
    <w:p w14:paraId="3EA281D0" w14:textId="77777777" w:rsidR="009A59EA" w:rsidRPr="00722744" w:rsidRDefault="009A59EA" w:rsidP="009A59EA">
      <w:pPr>
        <w:pStyle w:val="2"/>
        <w:tabs>
          <w:tab w:val="left" w:pos="-284"/>
          <w:tab w:val="left" w:pos="720"/>
        </w:tabs>
        <w:spacing w:line="276" w:lineRule="auto"/>
        <w:ind w:left="284" w:right="131"/>
        <w:rPr>
          <w:rFonts w:ascii="Century Gothic" w:hAnsi="Century Gothic" w:cs="Arial"/>
          <w:color w:val="000000" w:themeColor="text1"/>
          <w:sz w:val="22"/>
          <w:szCs w:val="22"/>
        </w:rPr>
      </w:pPr>
    </w:p>
    <w:p w14:paraId="7B5ADD87" w14:textId="77777777" w:rsidR="009A59EA" w:rsidRPr="00722744" w:rsidRDefault="009A59EA" w:rsidP="00722744">
      <w:pPr>
        <w:pStyle w:val="2"/>
        <w:tabs>
          <w:tab w:val="left" w:pos="-284"/>
          <w:tab w:val="left" w:pos="720"/>
        </w:tabs>
        <w:spacing w:line="276" w:lineRule="auto"/>
        <w:ind w:left="0" w:right="131"/>
        <w:rPr>
          <w:rFonts w:ascii="Century Gothic" w:hAnsi="Century Gothic" w:cs="Arial"/>
          <w:color w:val="000000" w:themeColor="text1"/>
          <w:sz w:val="22"/>
          <w:szCs w:val="22"/>
        </w:rPr>
      </w:pPr>
      <w:r w:rsidRPr="00722744">
        <w:rPr>
          <w:rFonts w:ascii="Century Gothic" w:hAnsi="Century Gothic" w:cs="Arial"/>
          <w:b/>
          <w:color w:val="000000" w:themeColor="text1"/>
          <w:sz w:val="22"/>
          <w:szCs w:val="22"/>
        </w:rPr>
        <w:t>Norma Oficial Mexicana NOM-072-SSA1-2012</w:t>
      </w:r>
      <w:r w:rsidRPr="00722744">
        <w:rPr>
          <w:rFonts w:ascii="Century Gothic" w:hAnsi="Century Gothic" w:cs="Arial"/>
          <w:color w:val="000000" w:themeColor="text1"/>
          <w:sz w:val="22"/>
          <w:szCs w:val="22"/>
        </w:rPr>
        <w:t xml:space="preserve"> Etiquetado de medicamentos y de remedios herbolarios. Publicada en el Diario Oficial de la Federación el 21 de noviembre de 2012. Únicamente para las partidas cuyo registro sanitario o su renovación haya sido expedido posterior al 1 de abril de 2013. </w:t>
      </w:r>
    </w:p>
    <w:p w14:paraId="67F1837E" w14:textId="77777777" w:rsidR="009A59EA" w:rsidRPr="00722744" w:rsidRDefault="009A59EA" w:rsidP="009A59EA">
      <w:pPr>
        <w:pStyle w:val="2"/>
        <w:tabs>
          <w:tab w:val="left" w:pos="-284"/>
          <w:tab w:val="left" w:pos="720"/>
        </w:tabs>
        <w:spacing w:line="276" w:lineRule="auto"/>
        <w:ind w:left="284" w:right="131"/>
        <w:rPr>
          <w:rFonts w:ascii="Century Gothic" w:hAnsi="Century Gothic" w:cs="Arial"/>
          <w:color w:val="000000" w:themeColor="text1"/>
          <w:sz w:val="22"/>
          <w:szCs w:val="22"/>
        </w:rPr>
      </w:pPr>
    </w:p>
    <w:p w14:paraId="374E77ED" w14:textId="77777777" w:rsidR="009A59EA" w:rsidRPr="00722744" w:rsidRDefault="009A59EA" w:rsidP="00722744">
      <w:pPr>
        <w:pStyle w:val="2"/>
        <w:tabs>
          <w:tab w:val="left" w:pos="-284"/>
          <w:tab w:val="left" w:pos="720"/>
        </w:tabs>
        <w:spacing w:line="276" w:lineRule="auto"/>
        <w:ind w:left="0" w:right="131"/>
        <w:rPr>
          <w:rFonts w:ascii="Century Gothic" w:hAnsi="Century Gothic" w:cs="Arial"/>
          <w:color w:val="000000" w:themeColor="text1"/>
          <w:sz w:val="22"/>
          <w:szCs w:val="22"/>
        </w:rPr>
      </w:pPr>
      <w:r w:rsidRPr="00722744">
        <w:rPr>
          <w:rFonts w:ascii="Century Gothic" w:hAnsi="Century Gothic" w:cs="Arial"/>
          <w:b/>
          <w:color w:val="000000" w:themeColor="text1"/>
          <w:sz w:val="22"/>
          <w:szCs w:val="22"/>
        </w:rPr>
        <w:t>Norma Oficial Mexicana NOM-073-SSA1-2005</w:t>
      </w:r>
      <w:r w:rsidRPr="00722744">
        <w:rPr>
          <w:rFonts w:ascii="Century Gothic" w:hAnsi="Century Gothic" w:cs="Arial"/>
          <w:color w:val="000000" w:themeColor="text1"/>
          <w:sz w:val="22"/>
          <w:szCs w:val="22"/>
        </w:rPr>
        <w:t xml:space="preserve"> Estabilidad de fármacos y medicamentos, publicada en el Diario Oficial de la Federación el 4 de enero de 2006.</w:t>
      </w:r>
    </w:p>
    <w:p w14:paraId="585BA24D" w14:textId="77777777" w:rsidR="009A59EA" w:rsidRPr="00722744" w:rsidRDefault="009A59EA" w:rsidP="009A59EA">
      <w:pPr>
        <w:pStyle w:val="2"/>
        <w:tabs>
          <w:tab w:val="left" w:pos="-284"/>
          <w:tab w:val="left" w:pos="720"/>
        </w:tabs>
        <w:spacing w:line="276" w:lineRule="auto"/>
        <w:ind w:left="284" w:right="131"/>
        <w:rPr>
          <w:rFonts w:ascii="Century Gothic" w:hAnsi="Century Gothic" w:cs="Arial"/>
          <w:color w:val="000000" w:themeColor="text1"/>
          <w:sz w:val="22"/>
          <w:szCs w:val="22"/>
        </w:rPr>
      </w:pPr>
    </w:p>
    <w:p w14:paraId="4E6E50B1" w14:textId="77777777" w:rsidR="009A59EA" w:rsidRPr="00722744" w:rsidRDefault="009A59EA" w:rsidP="00722744">
      <w:pPr>
        <w:pStyle w:val="2"/>
        <w:tabs>
          <w:tab w:val="left" w:pos="-284"/>
          <w:tab w:val="left" w:pos="720"/>
        </w:tabs>
        <w:spacing w:line="276" w:lineRule="auto"/>
        <w:ind w:left="0" w:right="131"/>
        <w:rPr>
          <w:rFonts w:ascii="Century Gothic" w:hAnsi="Century Gothic" w:cs="Arial"/>
          <w:color w:val="000000" w:themeColor="text1"/>
          <w:sz w:val="22"/>
          <w:szCs w:val="22"/>
        </w:rPr>
      </w:pPr>
      <w:r w:rsidRPr="00722744">
        <w:rPr>
          <w:rFonts w:ascii="Century Gothic" w:hAnsi="Century Gothic" w:cs="Arial"/>
          <w:b/>
          <w:color w:val="000000" w:themeColor="text1"/>
          <w:sz w:val="22"/>
          <w:szCs w:val="22"/>
        </w:rPr>
        <w:t>Norma Oficial Mexicana NOM-164-SSA1-2013</w:t>
      </w:r>
      <w:r w:rsidRPr="00722744">
        <w:rPr>
          <w:rFonts w:ascii="Century Gothic" w:hAnsi="Century Gothic" w:cs="Arial"/>
          <w:color w:val="000000" w:themeColor="text1"/>
          <w:sz w:val="22"/>
          <w:szCs w:val="22"/>
        </w:rPr>
        <w:t xml:space="preserve"> Buenas prácticas de fabricación para fármacos, publicada en el Diario Oficial de la Federación el 25 de junio de 2013.</w:t>
      </w:r>
    </w:p>
    <w:p w14:paraId="791A85A4" w14:textId="77777777" w:rsidR="009A59EA" w:rsidRPr="00722744" w:rsidRDefault="009A59EA" w:rsidP="009A59EA">
      <w:pPr>
        <w:pStyle w:val="2"/>
        <w:tabs>
          <w:tab w:val="left" w:pos="-284"/>
          <w:tab w:val="left" w:pos="720"/>
        </w:tabs>
        <w:spacing w:line="276" w:lineRule="auto"/>
        <w:ind w:left="284" w:right="131"/>
        <w:rPr>
          <w:rFonts w:ascii="Century Gothic" w:hAnsi="Century Gothic" w:cs="Arial"/>
          <w:color w:val="000000" w:themeColor="text1"/>
          <w:sz w:val="22"/>
          <w:szCs w:val="22"/>
        </w:rPr>
      </w:pPr>
    </w:p>
    <w:p w14:paraId="0985E1A3" w14:textId="77777777" w:rsidR="009A59EA" w:rsidRPr="00722744" w:rsidRDefault="009A59EA" w:rsidP="00722744">
      <w:pPr>
        <w:pStyle w:val="2"/>
        <w:tabs>
          <w:tab w:val="left" w:pos="-284"/>
          <w:tab w:val="left" w:pos="720"/>
        </w:tabs>
        <w:spacing w:line="276" w:lineRule="auto"/>
        <w:ind w:left="0" w:right="131"/>
        <w:rPr>
          <w:rFonts w:ascii="Century Gothic" w:hAnsi="Century Gothic" w:cs="Arial"/>
          <w:color w:val="000000" w:themeColor="text1"/>
          <w:sz w:val="22"/>
          <w:szCs w:val="22"/>
        </w:rPr>
      </w:pPr>
      <w:r w:rsidRPr="00722744">
        <w:rPr>
          <w:rFonts w:ascii="Century Gothic" w:hAnsi="Century Gothic" w:cs="Arial"/>
          <w:b/>
          <w:color w:val="000000" w:themeColor="text1"/>
          <w:sz w:val="22"/>
          <w:szCs w:val="22"/>
        </w:rPr>
        <w:t>Norma Oficial Mexicana NOM-176-SSA1-1998</w:t>
      </w:r>
      <w:r w:rsidRPr="00722744">
        <w:rPr>
          <w:rFonts w:ascii="Century Gothic" w:hAnsi="Century Gothic" w:cs="Arial"/>
          <w:color w:val="000000" w:themeColor="text1"/>
          <w:sz w:val="22"/>
          <w:szCs w:val="22"/>
        </w:rPr>
        <w:t xml:space="preserve"> Requisitos sanitarios que deben cumplir los fabricantes, distribuidores y proveedores de fármacos, utilizados en la elaboración de medicamentos de uso humano, publicada en el Diario Oficial de la Federación el 17 de diciembre de 2001.</w:t>
      </w:r>
    </w:p>
    <w:p w14:paraId="702DE3D5" w14:textId="77777777" w:rsidR="009A59EA" w:rsidRPr="00722744" w:rsidRDefault="009A59EA" w:rsidP="009A59EA">
      <w:pPr>
        <w:pStyle w:val="2"/>
        <w:tabs>
          <w:tab w:val="left" w:pos="-284"/>
          <w:tab w:val="left" w:pos="720"/>
        </w:tabs>
        <w:spacing w:line="276" w:lineRule="auto"/>
        <w:ind w:left="284" w:right="131"/>
        <w:rPr>
          <w:rFonts w:ascii="Century Gothic" w:hAnsi="Century Gothic" w:cs="Arial"/>
          <w:color w:val="000000" w:themeColor="text1"/>
          <w:sz w:val="22"/>
          <w:szCs w:val="22"/>
        </w:rPr>
      </w:pPr>
    </w:p>
    <w:p w14:paraId="2B8A565F" w14:textId="77777777" w:rsidR="009A59EA" w:rsidRPr="00722744" w:rsidRDefault="009A59EA" w:rsidP="00722744">
      <w:pPr>
        <w:pStyle w:val="2"/>
        <w:tabs>
          <w:tab w:val="left" w:pos="-284"/>
          <w:tab w:val="left" w:pos="720"/>
        </w:tabs>
        <w:spacing w:line="276" w:lineRule="auto"/>
        <w:ind w:left="0" w:right="131"/>
        <w:rPr>
          <w:rFonts w:ascii="Century Gothic" w:hAnsi="Century Gothic" w:cs="Arial"/>
          <w:color w:val="000000" w:themeColor="text1"/>
          <w:sz w:val="22"/>
          <w:szCs w:val="22"/>
        </w:rPr>
      </w:pPr>
      <w:r w:rsidRPr="00722744">
        <w:rPr>
          <w:rFonts w:ascii="Century Gothic" w:hAnsi="Century Gothic" w:cs="Arial"/>
          <w:b/>
          <w:color w:val="000000" w:themeColor="text1"/>
          <w:sz w:val="22"/>
          <w:szCs w:val="22"/>
        </w:rPr>
        <w:t>Norma Oficial Mexicana NOM-220-SSA1-2002</w:t>
      </w:r>
      <w:r w:rsidRPr="00722744">
        <w:rPr>
          <w:rFonts w:ascii="Century Gothic" w:hAnsi="Century Gothic" w:cs="Arial"/>
          <w:color w:val="000000" w:themeColor="text1"/>
          <w:sz w:val="22"/>
          <w:szCs w:val="22"/>
        </w:rPr>
        <w:t xml:space="preserve"> Instalación y operación de fármaco vigilancia, publicada en el Diario Oficial de la Federación el 17 de diciembre de 2001.</w:t>
      </w:r>
    </w:p>
    <w:p w14:paraId="752034E1" w14:textId="77777777" w:rsidR="009A59EA" w:rsidRPr="00722744" w:rsidRDefault="009A59EA" w:rsidP="009A59EA">
      <w:pPr>
        <w:pStyle w:val="2"/>
        <w:tabs>
          <w:tab w:val="left" w:pos="-284"/>
          <w:tab w:val="left" w:pos="720"/>
        </w:tabs>
        <w:spacing w:line="276" w:lineRule="auto"/>
        <w:ind w:left="284" w:right="131"/>
        <w:rPr>
          <w:rFonts w:ascii="Century Gothic" w:hAnsi="Century Gothic" w:cs="Arial"/>
          <w:color w:val="000000" w:themeColor="text1"/>
          <w:sz w:val="22"/>
          <w:szCs w:val="22"/>
        </w:rPr>
      </w:pPr>
    </w:p>
    <w:p w14:paraId="6F9988AE" w14:textId="77777777" w:rsidR="009A59EA" w:rsidRPr="00722744" w:rsidRDefault="009A59EA" w:rsidP="00722744">
      <w:pPr>
        <w:pStyle w:val="2"/>
        <w:spacing w:line="276" w:lineRule="auto"/>
        <w:ind w:left="0" w:right="131"/>
        <w:rPr>
          <w:rFonts w:ascii="Century Gothic" w:hAnsi="Century Gothic" w:cs="Arial"/>
          <w:b/>
          <w:bCs/>
          <w:sz w:val="22"/>
          <w:szCs w:val="22"/>
        </w:rPr>
      </w:pPr>
      <w:r w:rsidRPr="00722744">
        <w:rPr>
          <w:rFonts w:ascii="Century Gothic" w:hAnsi="Century Gothic" w:cs="Arial"/>
          <w:b/>
          <w:bCs/>
          <w:sz w:val="22"/>
          <w:szCs w:val="22"/>
        </w:rPr>
        <w:t xml:space="preserve">Norma Oficial Mexicana NOM-137-SSA1-2008 </w:t>
      </w:r>
      <w:r w:rsidRPr="00722744">
        <w:rPr>
          <w:rFonts w:ascii="Century Gothic" w:hAnsi="Century Gothic" w:cs="Arial"/>
          <w:bCs/>
          <w:sz w:val="22"/>
          <w:szCs w:val="22"/>
        </w:rPr>
        <w:t>Etiquetado de dispositivos médicos, publicada en el Diario Oficial de la Federación el 12 de diciembre de 2008.</w:t>
      </w:r>
    </w:p>
    <w:p w14:paraId="701D7F9B" w14:textId="77777777" w:rsidR="009A59EA" w:rsidRPr="00722744" w:rsidRDefault="009A59EA" w:rsidP="009A59EA">
      <w:pPr>
        <w:pStyle w:val="Prrafodelista"/>
        <w:rPr>
          <w:rFonts w:ascii="Century Gothic" w:hAnsi="Century Gothic" w:cs="Arial"/>
          <w:b/>
          <w:bCs/>
          <w:sz w:val="22"/>
          <w:szCs w:val="22"/>
        </w:rPr>
      </w:pPr>
    </w:p>
    <w:p w14:paraId="36B55C03" w14:textId="77777777" w:rsidR="009A59EA" w:rsidRPr="00722744" w:rsidRDefault="009A59EA" w:rsidP="00722744">
      <w:pPr>
        <w:pStyle w:val="2"/>
        <w:spacing w:line="276" w:lineRule="auto"/>
        <w:ind w:left="0" w:right="131"/>
        <w:rPr>
          <w:rFonts w:ascii="Century Gothic" w:hAnsi="Century Gothic" w:cs="Arial"/>
          <w:color w:val="000000" w:themeColor="text1"/>
          <w:sz w:val="22"/>
          <w:szCs w:val="22"/>
        </w:rPr>
      </w:pPr>
      <w:r w:rsidRPr="00722744">
        <w:rPr>
          <w:rFonts w:ascii="Century Gothic" w:hAnsi="Century Gothic" w:cs="Arial"/>
          <w:b/>
          <w:color w:val="000000" w:themeColor="text1"/>
          <w:sz w:val="22"/>
          <w:szCs w:val="22"/>
        </w:rPr>
        <w:lastRenderedPageBreak/>
        <w:t>NOM-241-SSA1-2012</w:t>
      </w:r>
      <w:r w:rsidRPr="00722744">
        <w:rPr>
          <w:rFonts w:ascii="Century Gothic" w:hAnsi="Century Gothic" w:cs="Arial"/>
          <w:color w:val="000000" w:themeColor="text1"/>
          <w:sz w:val="22"/>
          <w:szCs w:val="22"/>
        </w:rPr>
        <w:t xml:space="preserve"> Buenas prácticas de fabricación para establecimientos dedicados a la fabricación de dispositivos médicos.</w:t>
      </w:r>
    </w:p>
    <w:p w14:paraId="6697BEEC" w14:textId="77777777" w:rsidR="009A59EA" w:rsidRPr="00722744" w:rsidRDefault="009A59EA" w:rsidP="009A59EA">
      <w:pPr>
        <w:pStyle w:val="Prrafodelista"/>
        <w:rPr>
          <w:rFonts w:ascii="Century Gothic" w:hAnsi="Century Gothic" w:cs="Arial"/>
          <w:color w:val="000000" w:themeColor="text1"/>
          <w:sz w:val="22"/>
          <w:szCs w:val="22"/>
        </w:rPr>
      </w:pPr>
    </w:p>
    <w:p w14:paraId="668449C9" w14:textId="77777777" w:rsidR="009A59EA" w:rsidRPr="00722744" w:rsidRDefault="009A59EA" w:rsidP="00722744">
      <w:pPr>
        <w:pStyle w:val="2"/>
        <w:tabs>
          <w:tab w:val="left" w:pos="-284"/>
          <w:tab w:val="left" w:pos="720"/>
        </w:tabs>
        <w:spacing w:line="276" w:lineRule="auto"/>
        <w:ind w:left="0" w:right="131"/>
        <w:rPr>
          <w:rFonts w:ascii="Century Gothic" w:hAnsi="Century Gothic" w:cs="Arial"/>
          <w:color w:val="000000" w:themeColor="text1"/>
          <w:sz w:val="22"/>
          <w:szCs w:val="22"/>
        </w:rPr>
      </w:pPr>
      <w:r w:rsidRPr="00722744">
        <w:rPr>
          <w:rFonts w:ascii="Century Gothic" w:hAnsi="Century Gothic" w:cs="Arial"/>
          <w:color w:val="000000" w:themeColor="text1"/>
          <w:sz w:val="22"/>
          <w:szCs w:val="22"/>
        </w:rPr>
        <w:t>Para producto de Procedencia Extranjera deberán cumplir con</w:t>
      </w:r>
    </w:p>
    <w:p w14:paraId="7BA0D877" w14:textId="5B7D63CE" w:rsidR="009A59EA" w:rsidRPr="00722744" w:rsidRDefault="009A59EA" w:rsidP="00722744">
      <w:pPr>
        <w:pStyle w:val="2"/>
        <w:spacing w:line="276" w:lineRule="auto"/>
        <w:ind w:left="0" w:right="131"/>
        <w:rPr>
          <w:rFonts w:ascii="Century Gothic" w:hAnsi="Century Gothic" w:cs="Arial"/>
          <w:bCs/>
          <w:color w:val="000000" w:themeColor="text1"/>
          <w:sz w:val="22"/>
          <w:szCs w:val="22"/>
        </w:rPr>
      </w:pPr>
      <w:r w:rsidRPr="00722744">
        <w:rPr>
          <w:rFonts w:ascii="Century Gothic" w:hAnsi="Century Gothic" w:cs="Arial"/>
          <w:b/>
          <w:bCs/>
          <w:color w:val="000000" w:themeColor="text1"/>
          <w:sz w:val="22"/>
          <w:szCs w:val="22"/>
        </w:rPr>
        <w:t xml:space="preserve">Certificado de Buenas Prácticas y/o ISO 13485 - </w:t>
      </w:r>
      <w:r w:rsidRPr="00722744">
        <w:rPr>
          <w:rFonts w:ascii="Century Gothic" w:hAnsi="Century Gothic" w:cs="Arial"/>
          <w:bCs/>
          <w:color w:val="000000" w:themeColor="text1"/>
          <w:sz w:val="22"/>
          <w:szCs w:val="22"/>
        </w:rPr>
        <w:t>gestión de la calidad para la industria de dispositivos médicos.</w:t>
      </w:r>
    </w:p>
    <w:p w14:paraId="649D5885" w14:textId="77777777" w:rsidR="009A59EA" w:rsidRPr="00722744" w:rsidRDefault="009A59EA" w:rsidP="009A59EA">
      <w:pPr>
        <w:pStyle w:val="2"/>
        <w:tabs>
          <w:tab w:val="left" w:pos="-284"/>
          <w:tab w:val="left" w:pos="720"/>
        </w:tabs>
        <w:spacing w:line="276" w:lineRule="auto"/>
        <w:ind w:left="284" w:right="131"/>
        <w:rPr>
          <w:rFonts w:ascii="Century Gothic" w:hAnsi="Century Gothic" w:cs="Arial"/>
          <w:bCs/>
          <w:color w:val="000000" w:themeColor="text1"/>
          <w:sz w:val="22"/>
          <w:szCs w:val="22"/>
        </w:rPr>
      </w:pPr>
    </w:p>
    <w:p w14:paraId="0359D9EF" w14:textId="77777777" w:rsidR="009A59EA" w:rsidRPr="00722744" w:rsidRDefault="009A59EA" w:rsidP="00722744">
      <w:pPr>
        <w:pStyle w:val="2"/>
        <w:tabs>
          <w:tab w:val="left" w:pos="-284"/>
          <w:tab w:val="left" w:pos="720"/>
        </w:tabs>
        <w:spacing w:line="276" w:lineRule="auto"/>
        <w:ind w:left="0" w:right="131"/>
        <w:rPr>
          <w:rFonts w:ascii="Century Gothic" w:hAnsi="Century Gothic" w:cs="Arial"/>
          <w:bCs/>
          <w:color w:val="000000" w:themeColor="text1"/>
          <w:sz w:val="22"/>
          <w:szCs w:val="22"/>
        </w:rPr>
      </w:pPr>
      <w:r w:rsidRPr="00722744">
        <w:rPr>
          <w:rFonts w:ascii="Century Gothic" w:hAnsi="Century Gothic" w:cs="Arial"/>
          <w:bCs/>
          <w:color w:val="000000" w:themeColor="text1"/>
          <w:sz w:val="22"/>
          <w:szCs w:val="22"/>
        </w:rPr>
        <w:t xml:space="preserve">Asimismo, los licitantes deberán presentar para cada una de las partidas por los que deseen participar copia simple del Registro Sanitario vigente, expedido por la Comisión Federal para la Protección contra Riesgos Sanitarios COFEPRIS, de conformidad con lo dispuesto en los artículos 194 último párrafo, 194 bis, 195, 197, 198, 204, 376 y 376 bis de la Ley General de Salud, el registro sanitario que se presente deberá estar otorgado a nombre del licitante, o en su caso, a nombre del fabricante que le haya otorgado por escrito el apoyo para esta licitación </w:t>
      </w:r>
      <w:r w:rsidRPr="00722744">
        <w:rPr>
          <w:rFonts w:ascii="Century Gothic" w:hAnsi="Century Gothic" w:cs="Arial"/>
          <w:color w:val="000000" w:themeColor="text1"/>
          <w:sz w:val="22"/>
          <w:szCs w:val="22"/>
        </w:rPr>
        <w:t xml:space="preserve">y </w:t>
      </w:r>
      <w:r w:rsidRPr="00722744">
        <w:rPr>
          <w:rFonts w:ascii="Century Gothic" w:hAnsi="Century Gothic" w:cs="Arial"/>
          <w:bCs/>
          <w:color w:val="000000" w:themeColor="text1"/>
          <w:sz w:val="22"/>
          <w:szCs w:val="22"/>
        </w:rPr>
        <w:t>deberá contener la marca y modelo del bien que se proponga.</w:t>
      </w:r>
    </w:p>
    <w:p w14:paraId="290A63B7" w14:textId="77777777" w:rsidR="009A59EA" w:rsidRPr="00722744" w:rsidRDefault="009A59EA" w:rsidP="009A59EA">
      <w:pPr>
        <w:pStyle w:val="2"/>
        <w:tabs>
          <w:tab w:val="left" w:pos="-284"/>
          <w:tab w:val="left" w:pos="720"/>
        </w:tabs>
        <w:spacing w:line="276" w:lineRule="auto"/>
        <w:ind w:left="284" w:right="131"/>
        <w:rPr>
          <w:rFonts w:ascii="Century Gothic" w:hAnsi="Century Gothic" w:cs="Arial"/>
          <w:bCs/>
          <w:color w:val="000000" w:themeColor="text1"/>
          <w:sz w:val="22"/>
          <w:szCs w:val="22"/>
        </w:rPr>
      </w:pPr>
    </w:p>
    <w:p w14:paraId="61031EE9" w14:textId="77777777" w:rsidR="0083509A" w:rsidRPr="00722744" w:rsidRDefault="009A59EA" w:rsidP="00722744">
      <w:pPr>
        <w:pStyle w:val="2"/>
        <w:tabs>
          <w:tab w:val="left" w:pos="-284"/>
          <w:tab w:val="left" w:pos="720"/>
        </w:tabs>
        <w:spacing w:line="276" w:lineRule="auto"/>
        <w:ind w:left="0" w:right="131"/>
        <w:rPr>
          <w:rFonts w:ascii="Century Gothic" w:hAnsi="Century Gothic" w:cs="Arial"/>
          <w:b/>
          <w:bCs/>
          <w:color w:val="000000" w:themeColor="text1"/>
          <w:sz w:val="22"/>
          <w:szCs w:val="22"/>
        </w:rPr>
      </w:pPr>
      <w:r w:rsidRPr="00722744">
        <w:rPr>
          <w:rFonts w:ascii="Century Gothic" w:hAnsi="Century Gothic" w:cs="Arial"/>
          <w:bCs/>
          <w:color w:val="000000" w:themeColor="text1"/>
          <w:sz w:val="22"/>
          <w:szCs w:val="22"/>
        </w:rPr>
        <w:t xml:space="preserve">En cumplimiento de las disposiciones del artículo 45 fracción XVIII los licitantes deberán presentar adjunto a su propuesta técnica las licencias, autorizaciones y permisos que conforme a otras disposiciones sea necesario contar para la fabricación, distribución y comercialización de los bienes objeto de la contratación conforme se señala en el </w:t>
      </w:r>
      <w:r w:rsidRPr="00722744">
        <w:rPr>
          <w:rFonts w:ascii="Century Gothic" w:hAnsi="Century Gothic" w:cs="Arial"/>
          <w:b/>
          <w:bCs/>
          <w:color w:val="000000" w:themeColor="text1"/>
          <w:sz w:val="22"/>
          <w:szCs w:val="22"/>
        </w:rPr>
        <w:t>Anexo Técnico.</w:t>
      </w:r>
    </w:p>
    <w:p w14:paraId="16C234C0" w14:textId="77777777" w:rsidR="0083509A" w:rsidRPr="00722744" w:rsidRDefault="0083509A" w:rsidP="0083509A">
      <w:pPr>
        <w:pStyle w:val="2"/>
        <w:tabs>
          <w:tab w:val="left" w:pos="-284"/>
          <w:tab w:val="left" w:pos="720"/>
        </w:tabs>
        <w:spacing w:line="276" w:lineRule="auto"/>
        <w:ind w:left="284" w:right="131"/>
        <w:rPr>
          <w:rFonts w:ascii="Century Gothic" w:hAnsi="Century Gothic" w:cs="Arial"/>
          <w:b/>
          <w:bCs/>
          <w:color w:val="000000" w:themeColor="text1"/>
          <w:sz w:val="22"/>
          <w:szCs w:val="22"/>
        </w:rPr>
      </w:pPr>
    </w:p>
    <w:p w14:paraId="3B03D64A" w14:textId="5B31ADFE" w:rsidR="0083509A" w:rsidRPr="00722744" w:rsidRDefault="0083509A" w:rsidP="00722744">
      <w:pPr>
        <w:pStyle w:val="2"/>
        <w:tabs>
          <w:tab w:val="left" w:pos="-284"/>
          <w:tab w:val="left" w:pos="720"/>
        </w:tabs>
        <w:spacing w:line="276" w:lineRule="auto"/>
        <w:ind w:left="0" w:right="131"/>
        <w:rPr>
          <w:rFonts w:ascii="Century Gothic" w:hAnsi="Century Gothic" w:cs="Arial"/>
          <w:b/>
          <w:bCs/>
          <w:color w:val="000000" w:themeColor="text1"/>
          <w:sz w:val="22"/>
          <w:szCs w:val="22"/>
        </w:rPr>
      </w:pPr>
      <w:r w:rsidRPr="00722744">
        <w:rPr>
          <w:rFonts w:ascii="Century Gothic" w:hAnsi="Century Gothic" w:cs="Arial"/>
          <w:sz w:val="22"/>
          <w:szCs w:val="22"/>
        </w:rPr>
        <w:t xml:space="preserve">Los bienes, </w:t>
      </w:r>
      <w:r w:rsidRPr="00722744">
        <w:rPr>
          <w:rFonts w:ascii="Century Gothic" w:hAnsi="Century Gothic" w:cs="Arial"/>
          <w:b/>
          <w:sz w:val="22"/>
          <w:szCs w:val="22"/>
        </w:rPr>
        <w:t>SE ENTREGARÁN DENTRO DE LOS 30 (TREINTA) DÍAS</w:t>
      </w:r>
      <w:r w:rsidRPr="00722744">
        <w:rPr>
          <w:rFonts w:ascii="Century Gothic" w:hAnsi="Century Gothic" w:cs="Arial"/>
          <w:sz w:val="22"/>
          <w:szCs w:val="22"/>
        </w:rPr>
        <w:t xml:space="preserve"> hábiles a partir de la recepción del pedido que elabore el ISESALUD</w:t>
      </w:r>
      <w:r w:rsidR="00DF5DCA">
        <w:rPr>
          <w:rFonts w:ascii="Century Gothic" w:hAnsi="Century Gothic" w:cs="Arial"/>
          <w:sz w:val="22"/>
          <w:szCs w:val="22"/>
        </w:rPr>
        <w:t xml:space="preserve"> a través del Departamento de Recursos Materiales y Servicios Generales.</w:t>
      </w:r>
    </w:p>
    <w:p w14:paraId="1D409732" w14:textId="77777777" w:rsidR="0083509A" w:rsidRPr="00722744" w:rsidRDefault="0083509A" w:rsidP="0083509A">
      <w:pPr>
        <w:pStyle w:val="Sangradetextonormal"/>
        <w:tabs>
          <w:tab w:val="left" w:pos="-284"/>
          <w:tab w:val="left" w:pos="720"/>
        </w:tabs>
        <w:spacing w:line="276" w:lineRule="auto"/>
        <w:ind w:right="131" w:firstLine="0"/>
        <w:rPr>
          <w:rFonts w:ascii="Century Gothic" w:hAnsi="Century Gothic" w:cs="Arial"/>
          <w:b w:val="0"/>
          <w:sz w:val="22"/>
          <w:szCs w:val="22"/>
        </w:rPr>
      </w:pPr>
    </w:p>
    <w:p w14:paraId="51F5297D" w14:textId="0AAFDD44" w:rsidR="0083509A" w:rsidRPr="00722744" w:rsidRDefault="0083509A" w:rsidP="00722744">
      <w:pPr>
        <w:pStyle w:val="Sangradetextonormal"/>
        <w:tabs>
          <w:tab w:val="left" w:pos="-284"/>
          <w:tab w:val="left" w:pos="720"/>
        </w:tabs>
        <w:spacing w:line="276" w:lineRule="auto"/>
        <w:ind w:right="131" w:firstLine="0"/>
        <w:rPr>
          <w:rFonts w:ascii="Century Gothic" w:hAnsi="Century Gothic" w:cs="Arial"/>
          <w:b w:val="0"/>
          <w:sz w:val="22"/>
          <w:szCs w:val="22"/>
        </w:rPr>
      </w:pPr>
      <w:r w:rsidRPr="00722744">
        <w:rPr>
          <w:rFonts w:ascii="Century Gothic" w:hAnsi="Century Gothic" w:cs="Arial"/>
          <w:b w:val="0"/>
          <w:sz w:val="22"/>
          <w:szCs w:val="22"/>
        </w:rPr>
        <w:t>Los</w:t>
      </w:r>
      <w:r w:rsidR="00657BA5">
        <w:rPr>
          <w:rFonts w:ascii="Century Gothic" w:hAnsi="Century Gothic" w:cs="Arial"/>
          <w:b w:val="0"/>
          <w:sz w:val="22"/>
          <w:szCs w:val="22"/>
        </w:rPr>
        <w:t xml:space="preserve"> pedidos serán notificados a los </w:t>
      </w:r>
      <w:r w:rsidR="00722744" w:rsidRPr="00722744">
        <w:rPr>
          <w:rFonts w:ascii="Century Gothic" w:hAnsi="Century Gothic" w:cs="Arial"/>
          <w:b w:val="0"/>
          <w:sz w:val="22"/>
          <w:szCs w:val="22"/>
        </w:rPr>
        <w:t>licitante</w:t>
      </w:r>
      <w:r w:rsidR="00657BA5">
        <w:rPr>
          <w:rFonts w:ascii="Century Gothic" w:hAnsi="Century Gothic" w:cs="Arial"/>
          <w:b w:val="0"/>
          <w:sz w:val="22"/>
          <w:szCs w:val="22"/>
        </w:rPr>
        <w:t>s adjudicados</w:t>
      </w:r>
      <w:r w:rsidRPr="00722744">
        <w:rPr>
          <w:rFonts w:ascii="Century Gothic" w:hAnsi="Century Gothic" w:cs="Arial"/>
          <w:b w:val="0"/>
          <w:sz w:val="22"/>
          <w:szCs w:val="22"/>
        </w:rPr>
        <w:t xml:space="preserve"> por correo electrónico o llamada telefónica, utilizando los datos de contacto que el licitante asignado plasme en el apartado de datos generales y notificaciones oficiales de los contratos formalizados y la confirmación de la recepción se hará mediante contestación al correo electrónico enviado por el ISESALUD, en el entendido que de no recibir respuesta al tercer día natural a partir del envío del correo electrónico se dará por confirmada su recepción. Para el caso de las llamadas telefónicas, se darán por confirmadas si se logra la comunicación, para este caso, el ISESALUD solicitará el nombre y cargo de la persona que atendió la llamada.</w:t>
      </w:r>
    </w:p>
    <w:p w14:paraId="45456F76" w14:textId="77777777" w:rsidR="0083509A" w:rsidRPr="00722744" w:rsidRDefault="0083509A" w:rsidP="0083509A">
      <w:pPr>
        <w:pStyle w:val="Sangradetextonormal"/>
        <w:tabs>
          <w:tab w:val="left" w:pos="-284"/>
          <w:tab w:val="left" w:pos="720"/>
        </w:tabs>
        <w:spacing w:line="276" w:lineRule="auto"/>
        <w:ind w:left="284" w:right="131"/>
        <w:rPr>
          <w:rFonts w:ascii="Century Gothic" w:hAnsi="Century Gothic" w:cs="Arial"/>
          <w:b w:val="0"/>
          <w:sz w:val="22"/>
          <w:szCs w:val="22"/>
        </w:rPr>
      </w:pPr>
    </w:p>
    <w:p w14:paraId="13D1CD8C" w14:textId="2C8224A8" w:rsidR="0083509A" w:rsidRDefault="0083509A" w:rsidP="00722744">
      <w:pPr>
        <w:pStyle w:val="Sangradetextonormal"/>
        <w:tabs>
          <w:tab w:val="left" w:pos="-284"/>
          <w:tab w:val="left" w:pos="720"/>
        </w:tabs>
        <w:spacing w:line="276" w:lineRule="auto"/>
        <w:ind w:right="131" w:firstLine="0"/>
        <w:rPr>
          <w:rFonts w:ascii="Century Gothic" w:hAnsi="Century Gothic" w:cs="Arial"/>
          <w:b w:val="0"/>
          <w:sz w:val="22"/>
          <w:szCs w:val="22"/>
        </w:rPr>
      </w:pPr>
      <w:r w:rsidRPr="00722744">
        <w:rPr>
          <w:rFonts w:ascii="Century Gothic" w:hAnsi="Century Gothic" w:cs="Arial"/>
          <w:b w:val="0"/>
          <w:sz w:val="22"/>
          <w:szCs w:val="22"/>
        </w:rPr>
        <w:t>En caso de que los bienes ofertados sean de procedencia extranjera, el licitante deberá asumir la responsabilidad de efectuar los trámites de importación y el pago de los impuestos y derechos que se generen con motivo de la misma.</w:t>
      </w:r>
    </w:p>
    <w:p w14:paraId="2F8F208B" w14:textId="77777777" w:rsidR="00A56D2C" w:rsidRDefault="00A56D2C" w:rsidP="00722744">
      <w:pPr>
        <w:pStyle w:val="Sangradetextonormal"/>
        <w:tabs>
          <w:tab w:val="left" w:pos="-284"/>
          <w:tab w:val="left" w:pos="720"/>
        </w:tabs>
        <w:spacing w:line="276" w:lineRule="auto"/>
        <w:ind w:right="131" w:firstLine="0"/>
        <w:rPr>
          <w:rFonts w:ascii="Century Gothic" w:hAnsi="Century Gothic" w:cs="Arial"/>
          <w:b w:val="0"/>
          <w:sz w:val="22"/>
          <w:szCs w:val="22"/>
        </w:rPr>
      </w:pPr>
    </w:p>
    <w:p w14:paraId="378D0E3B" w14:textId="125059BB" w:rsidR="00722744" w:rsidRPr="00722744" w:rsidRDefault="006D2558" w:rsidP="00722744">
      <w:pPr>
        <w:pStyle w:val="Sangradetextonormal"/>
        <w:tabs>
          <w:tab w:val="left" w:pos="-284"/>
          <w:tab w:val="left" w:pos="720"/>
        </w:tabs>
        <w:spacing w:line="276" w:lineRule="auto"/>
        <w:ind w:right="131" w:firstLine="0"/>
        <w:rPr>
          <w:rFonts w:ascii="Century Gothic" w:hAnsi="Century Gothic" w:cs="Arial"/>
          <w:sz w:val="22"/>
          <w:szCs w:val="22"/>
        </w:rPr>
      </w:pPr>
      <w:r>
        <w:rPr>
          <w:rFonts w:ascii="Century Gothic" w:hAnsi="Century Gothic" w:cs="Arial"/>
          <w:sz w:val="22"/>
          <w:szCs w:val="22"/>
        </w:rPr>
        <w:t xml:space="preserve">5.- </w:t>
      </w:r>
      <w:r w:rsidR="00722744" w:rsidRPr="00722744">
        <w:rPr>
          <w:rFonts w:ascii="Century Gothic" w:hAnsi="Century Gothic" w:cs="Arial"/>
          <w:sz w:val="22"/>
          <w:szCs w:val="22"/>
        </w:rPr>
        <w:t>PERIODO DE GARANTÍA DEL SUMINISTRO:</w:t>
      </w:r>
    </w:p>
    <w:p w14:paraId="3967C699" w14:textId="77777777" w:rsidR="00722744" w:rsidRPr="00722744" w:rsidRDefault="00722744" w:rsidP="00722744">
      <w:pPr>
        <w:pStyle w:val="Sangradetextonormal"/>
        <w:tabs>
          <w:tab w:val="left" w:pos="-284"/>
          <w:tab w:val="left" w:pos="720"/>
          <w:tab w:val="left" w:pos="810"/>
        </w:tabs>
        <w:spacing w:line="276" w:lineRule="auto"/>
        <w:ind w:left="284" w:right="131" w:firstLine="0"/>
        <w:rPr>
          <w:rFonts w:ascii="Century Gothic" w:hAnsi="Century Gothic" w:cs="Arial"/>
          <w:b w:val="0"/>
          <w:bCs/>
          <w:sz w:val="22"/>
          <w:szCs w:val="22"/>
        </w:rPr>
      </w:pPr>
    </w:p>
    <w:p w14:paraId="0FCA2DD9" w14:textId="77777777" w:rsidR="00722744" w:rsidRDefault="00722744" w:rsidP="00722744">
      <w:pPr>
        <w:pStyle w:val="Sangradetextonormal"/>
        <w:tabs>
          <w:tab w:val="left" w:pos="-284"/>
          <w:tab w:val="left" w:pos="720"/>
          <w:tab w:val="left" w:pos="810"/>
        </w:tabs>
        <w:spacing w:line="276" w:lineRule="auto"/>
        <w:ind w:right="131" w:firstLine="0"/>
        <w:rPr>
          <w:rFonts w:ascii="Century Gothic" w:hAnsi="Century Gothic" w:cs="Arial"/>
          <w:b w:val="0"/>
          <w:bCs/>
          <w:sz w:val="22"/>
          <w:szCs w:val="22"/>
        </w:rPr>
      </w:pPr>
      <w:r w:rsidRPr="00722744">
        <w:rPr>
          <w:rFonts w:ascii="Century Gothic" w:hAnsi="Century Gothic" w:cs="Arial"/>
          <w:b w:val="0"/>
          <w:bCs/>
          <w:sz w:val="22"/>
          <w:szCs w:val="22"/>
        </w:rPr>
        <w:t xml:space="preserve">En su propuesta técnica los licitantes deberán indicar el periodo de garantía que ofertan que cubrirá por lo menos el término de </w:t>
      </w:r>
      <w:r w:rsidRPr="00722744">
        <w:rPr>
          <w:rFonts w:ascii="Century Gothic" w:hAnsi="Century Gothic" w:cs="Arial"/>
          <w:bCs/>
          <w:sz w:val="22"/>
          <w:szCs w:val="22"/>
        </w:rPr>
        <w:t>DOCE MESES</w:t>
      </w:r>
      <w:r w:rsidRPr="00722744">
        <w:rPr>
          <w:rFonts w:ascii="Century Gothic" w:hAnsi="Century Gothic" w:cs="Arial"/>
          <w:b w:val="0"/>
          <w:bCs/>
          <w:sz w:val="22"/>
          <w:szCs w:val="22"/>
        </w:rPr>
        <w:t>, lo anterior contado a partir de la entrega total de los bienes a entera satisfacción de la Convocante, esta garantía tendrá por objeto responder contra los defectos de fabricación y vicios ocultos que en su caso se presenten en los bienes entregados.</w:t>
      </w:r>
    </w:p>
    <w:p w14:paraId="0E38ACB3" w14:textId="77777777" w:rsidR="006D2558" w:rsidRDefault="006D2558" w:rsidP="00722744">
      <w:pPr>
        <w:pStyle w:val="Sangradetextonormal"/>
        <w:tabs>
          <w:tab w:val="left" w:pos="-284"/>
          <w:tab w:val="left" w:pos="720"/>
          <w:tab w:val="left" w:pos="810"/>
        </w:tabs>
        <w:spacing w:line="276" w:lineRule="auto"/>
        <w:ind w:right="131" w:firstLine="0"/>
        <w:rPr>
          <w:rFonts w:ascii="Century Gothic" w:hAnsi="Century Gothic" w:cs="Arial"/>
          <w:bCs/>
          <w:sz w:val="22"/>
          <w:szCs w:val="22"/>
        </w:rPr>
      </w:pPr>
    </w:p>
    <w:p w14:paraId="1A71CACB" w14:textId="77777777" w:rsidR="006D2558" w:rsidRDefault="006D2558" w:rsidP="00722744">
      <w:pPr>
        <w:pStyle w:val="Sangradetextonormal"/>
        <w:tabs>
          <w:tab w:val="left" w:pos="-284"/>
          <w:tab w:val="left" w:pos="720"/>
          <w:tab w:val="left" w:pos="810"/>
        </w:tabs>
        <w:spacing w:line="276" w:lineRule="auto"/>
        <w:ind w:right="131" w:firstLine="0"/>
        <w:rPr>
          <w:rFonts w:ascii="Century Gothic" w:hAnsi="Century Gothic" w:cs="Arial"/>
          <w:bCs/>
          <w:sz w:val="22"/>
          <w:szCs w:val="22"/>
        </w:rPr>
      </w:pPr>
    </w:p>
    <w:p w14:paraId="71E5FE24" w14:textId="26836ED3" w:rsidR="00722744" w:rsidRPr="00722744" w:rsidRDefault="006D2558" w:rsidP="00722744">
      <w:pPr>
        <w:pStyle w:val="Sangradetextonormal"/>
        <w:tabs>
          <w:tab w:val="left" w:pos="-284"/>
          <w:tab w:val="left" w:pos="720"/>
          <w:tab w:val="left" w:pos="810"/>
        </w:tabs>
        <w:spacing w:line="276" w:lineRule="auto"/>
        <w:ind w:right="131" w:firstLine="0"/>
        <w:rPr>
          <w:rFonts w:ascii="Century Gothic" w:hAnsi="Century Gothic" w:cs="Arial"/>
          <w:b w:val="0"/>
          <w:bCs/>
          <w:sz w:val="22"/>
          <w:szCs w:val="22"/>
        </w:rPr>
      </w:pPr>
      <w:r>
        <w:rPr>
          <w:rFonts w:ascii="Century Gothic" w:hAnsi="Century Gothic" w:cs="Arial"/>
          <w:bCs/>
          <w:sz w:val="22"/>
          <w:szCs w:val="22"/>
        </w:rPr>
        <w:t>6.-</w:t>
      </w:r>
      <w:r w:rsidR="00722744" w:rsidRPr="00722744">
        <w:rPr>
          <w:rFonts w:ascii="Century Gothic" w:hAnsi="Century Gothic" w:cs="Arial"/>
          <w:bCs/>
          <w:sz w:val="22"/>
          <w:szCs w:val="22"/>
        </w:rPr>
        <w:t xml:space="preserve">PERIODO DE CADUCIDAD DE LOS INSUMOS. </w:t>
      </w:r>
    </w:p>
    <w:p w14:paraId="1F539687" w14:textId="77777777" w:rsidR="00722744" w:rsidRPr="00722744" w:rsidRDefault="00722744" w:rsidP="00722744">
      <w:pPr>
        <w:pStyle w:val="Sangradetextonormal"/>
        <w:tabs>
          <w:tab w:val="left" w:pos="-284"/>
          <w:tab w:val="left" w:pos="720"/>
          <w:tab w:val="left" w:pos="810"/>
        </w:tabs>
        <w:spacing w:line="276" w:lineRule="auto"/>
        <w:ind w:left="284" w:right="131" w:firstLine="0"/>
        <w:rPr>
          <w:rFonts w:ascii="Century Gothic" w:hAnsi="Century Gothic" w:cs="Arial"/>
          <w:b w:val="0"/>
          <w:bCs/>
          <w:sz w:val="22"/>
          <w:szCs w:val="22"/>
        </w:rPr>
      </w:pPr>
    </w:p>
    <w:p w14:paraId="4A5C4277" w14:textId="77777777" w:rsidR="00722744" w:rsidRPr="00722744" w:rsidRDefault="00722744" w:rsidP="00722744">
      <w:pPr>
        <w:pStyle w:val="Sangradetextonormal"/>
        <w:tabs>
          <w:tab w:val="left" w:pos="-284"/>
          <w:tab w:val="left" w:pos="720"/>
          <w:tab w:val="left" w:pos="810"/>
        </w:tabs>
        <w:spacing w:line="276" w:lineRule="auto"/>
        <w:ind w:right="131" w:firstLine="0"/>
        <w:rPr>
          <w:rFonts w:ascii="Century Gothic" w:hAnsi="Century Gothic" w:cs="Arial"/>
          <w:b w:val="0"/>
          <w:bCs/>
          <w:sz w:val="22"/>
          <w:szCs w:val="22"/>
        </w:rPr>
      </w:pPr>
      <w:r w:rsidRPr="00722744">
        <w:rPr>
          <w:rFonts w:ascii="Century Gothic" w:hAnsi="Century Gothic" w:cs="Arial"/>
          <w:b w:val="0"/>
          <w:bCs/>
          <w:sz w:val="22"/>
          <w:szCs w:val="22"/>
        </w:rPr>
        <w:t>Los insumos solicitados por el ISESALUD deberán contar con una caducidad de cuando menos de 12 (DOCE) meses en condiciones de uso, contados a partir de la recepción en el almacén de zona o en el hospital general correspondiente del ISESALUD.</w:t>
      </w:r>
    </w:p>
    <w:p w14:paraId="5765C9EB" w14:textId="77777777" w:rsidR="00722744" w:rsidRPr="00722744" w:rsidRDefault="00722744" w:rsidP="00722744">
      <w:pPr>
        <w:pStyle w:val="Sangradetextonormal"/>
        <w:tabs>
          <w:tab w:val="left" w:pos="-284"/>
          <w:tab w:val="left" w:pos="720"/>
          <w:tab w:val="left" w:pos="810"/>
        </w:tabs>
        <w:spacing w:line="276" w:lineRule="auto"/>
        <w:ind w:left="284" w:right="131" w:firstLine="0"/>
        <w:rPr>
          <w:rFonts w:ascii="Century Gothic" w:hAnsi="Century Gothic" w:cs="Arial"/>
          <w:b w:val="0"/>
          <w:bCs/>
          <w:sz w:val="22"/>
          <w:szCs w:val="22"/>
        </w:rPr>
      </w:pPr>
    </w:p>
    <w:p w14:paraId="550172AF" w14:textId="77777777" w:rsidR="00722744" w:rsidRPr="00722744" w:rsidRDefault="00722744" w:rsidP="00722744">
      <w:pPr>
        <w:pStyle w:val="Sangradetextonormal"/>
        <w:tabs>
          <w:tab w:val="left" w:pos="-284"/>
          <w:tab w:val="left" w:pos="720"/>
          <w:tab w:val="left" w:pos="810"/>
        </w:tabs>
        <w:spacing w:line="276" w:lineRule="auto"/>
        <w:ind w:right="131" w:firstLine="0"/>
        <w:rPr>
          <w:rFonts w:ascii="Century Gothic" w:hAnsi="Century Gothic" w:cs="Arial"/>
          <w:b w:val="0"/>
          <w:bCs/>
          <w:sz w:val="22"/>
          <w:szCs w:val="22"/>
        </w:rPr>
      </w:pPr>
      <w:r w:rsidRPr="00722744">
        <w:rPr>
          <w:rFonts w:ascii="Century Gothic" w:hAnsi="Century Gothic" w:cs="Arial"/>
          <w:b w:val="0"/>
          <w:bCs/>
          <w:sz w:val="22"/>
          <w:szCs w:val="22"/>
        </w:rPr>
        <w:t>El proveedor que resulte adjudicado, que pretendan entregar bienes con una caducidad menor a 12 meses; deberán de solicitar autorización por escrito al Jefe de Recursos Materiales y Servicios Generales del ISESALUD, debiendo obtener la respuesta correspondiente y presentarla al momento de la entrega.</w:t>
      </w:r>
    </w:p>
    <w:p w14:paraId="7689434B" w14:textId="77777777" w:rsidR="00722744" w:rsidRPr="00722744" w:rsidRDefault="00722744" w:rsidP="00722744">
      <w:pPr>
        <w:pStyle w:val="Sangradetextonormal"/>
        <w:tabs>
          <w:tab w:val="left" w:pos="-284"/>
          <w:tab w:val="left" w:pos="720"/>
          <w:tab w:val="left" w:pos="810"/>
        </w:tabs>
        <w:spacing w:line="276" w:lineRule="auto"/>
        <w:ind w:left="284" w:right="131" w:firstLine="0"/>
        <w:rPr>
          <w:rFonts w:ascii="Century Gothic" w:hAnsi="Century Gothic" w:cs="Arial"/>
          <w:b w:val="0"/>
          <w:bCs/>
          <w:sz w:val="22"/>
          <w:szCs w:val="22"/>
        </w:rPr>
      </w:pPr>
    </w:p>
    <w:p w14:paraId="2DA452E6" w14:textId="77777777" w:rsidR="00722744" w:rsidRPr="00722744" w:rsidRDefault="00722744" w:rsidP="00722744">
      <w:pPr>
        <w:pStyle w:val="Sangradetextonormal"/>
        <w:tabs>
          <w:tab w:val="left" w:pos="-284"/>
          <w:tab w:val="left" w:pos="720"/>
          <w:tab w:val="left" w:pos="810"/>
        </w:tabs>
        <w:spacing w:line="276" w:lineRule="auto"/>
        <w:ind w:right="131" w:firstLine="0"/>
        <w:rPr>
          <w:rFonts w:ascii="Century Gothic" w:hAnsi="Century Gothic" w:cs="Arial"/>
          <w:b w:val="0"/>
          <w:bCs/>
          <w:sz w:val="22"/>
          <w:szCs w:val="22"/>
        </w:rPr>
      </w:pPr>
      <w:r w:rsidRPr="00722744">
        <w:rPr>
          <w:rFonts w:ascii="Century Gothic" w:hAnsi="Century Gothic" w:cs="Arial"/>
          <w:bCs/>
          <w:sz w:val="22"/>
          <w:szCs w:val="22"/>
        </w:rPr>
        <w:t>DE LOS INSUMOS DE LABORATORIO</w:t>
      </w:r>
    </w:p>
    <w:p w14:paraId="464BC77C" w14:textId="77777777" w:rsidR="00722744" w:rsidRDefault="00722744" w:rsidP="00722744">
      <w:pPr>
        <w:pStyle w:val="Sangradetextonormal"/>
        <w:tabs>
          <w:tab w:val="left" w:pos="-284"/>
          <w:tab w:val="left" w:pos="720"/>
          <w:tab w:val="left" w:pos="810"/>
        </w:tabs>
        <w:spacing w:line="276" w:lineRule="auto"/>
        <w:ind w:right="131" w:firstLine="0"/>
        <w:rPr>
          <w:rFonts w:ascii="Century Gothic" w:hAnsi="Century Gothic" w:cs="Arial"/>
          <w:b w:val="0"/>
          <w:bCs/>
          <w:sz w:val="22"/>
          <w:szCs w:val="22"/>
        </w:rPr>
      </w:pPr>
    </w:p>
    <w:p w14:paraId="17B89783" w14:textId="488C37F7" w:rsidR="00722744" w:rsidRPr="00722744" w:rsidRDefault="00722744" w:rsidP="00722744">
      <w:pPr>
        <w:pStyle w:val="Sangradetextonormal"/>
        <w:tabs>
          <w:tab w:val="left" w:pos="-284"/>
          <w:tab w:val="left" w:pos="720"/>
          <w:tab w:val="left" w:pos="810"/>
        </w:tabs>
        <w:spacing w:line="276" w:lineRule="auto"/>
        <w:ind w:right="131" w:firstLine="0"/>
        <w:rPr>
          <w:rFonts w:ascii="Century Gothic" w:hAnsi="Century Gothic" w:cs="Arial"/>
          <w:b w:val="0"/>
          <w:bCs/>
          <w:sz w:val="22"/>
          <w:szCs w:val="22"/>
        </w:rPr>
      </w:pPr>
      <w:r w:rsidRPr="00722744">
        <w:rPr>
          <w:rFonts w:ascii="Century Gothic" w:hAnsi="Century Gothic" w:cs="Arial"/>
          <w:b w:val="0"/>
          <w:bCs/>
          <w:sz w:val="22"/>
          <w:szCs w:val="22"/>
        </w:rPr>
        <w:t xml:space="preserve">Los insumos (reactivos y materiales) que así lo requieran, deberán entregar certificado de análisis y/o certificado de calidad y hoja de seguridad </w:t>
      </w:r>
      <w:r w:rsidRPr="00722744">
        <w:rPr>
          <w:rFonts w:ascii="Century Gothic" w:hAnsi="Century Gothic" w:cs="Arial"/>
          <w:bCs/>
          <w:sz w:val="22"/>
          <w:szCs w:val="22"/>
        </w:rPr>
        <w:t>a la entrega</w:t>
      </w:r>
      <w:r w:rsidRPr="00722744">
        <w:rPr>
          <w:rFonts w:ascii="Century Gothic" w:hAnsi="Century Gothic" w:cs="Arial"/>
          <w:b w:val="0"/>
          <w:bCs/>
          <w:sz w:val="22"/>
          <w:szCs w:val="22"/>
        </w:rPr>
        <w:t xml:space="preserve"> del insumo.</w:t>
      </w:r>
      <w:r w:rsidRPr="00722744">
        <w:rPr>
          <w:rFonts w:ascii="Century Gothic" w:hAnsi="Century Gothic" w:cs="Arial"/>
          <w:b w:val="0"/>
          <w:bCs/>
          <w:sz w:val="22"/>
          <w:szCs w:val="22"/>
        </w:rPr>
        <w:tab/>
      </w:r>
      <w:r w:rsidRPr="00722744">
        <w:rPr>
          <w:rFonts w:ascii="Century Gothic" w:hAnsi="Century Gothic" w:cs="Arial"/>
          <w:b w:val="0"/>
          <w:bCs/>
          <w:sz w:val="22"/>
          <w:szCs w:val="22"/>
        </w:rPr>
        <w:tab/>
      </w:r>
      <w:r w:rsidRPr="00722744">
        <w:rPr>
          <w:rFonts w:ascii="Century Gothic" w:hAnsi="Century Gothic" w:cs="Arial"/>
          <w:b w:val="0"/>
          <w:bCs/>
          <w:sz w:val="22"/>
          <w:szCs w:val="22"/>
        </w:rPr>
        <w:tab/>
      </w:r>
    </w:p>
    <w:p w14:paraId="1F993217" w14:textId="77777777" w:rsidR="00722744" w:rsidRPr="00722744" w:rsidRDefault="00722744" w:rsidP="00722744">
      <w:pPr>
        <w:pStyle w:val="Sangradetextonormal"/>
        <w:tabs>
          <w:tab w:val="left" w:pos="-284"/>
          <w:tab w:val="left" w:pos="720"/>
          <w:tab w:val="left" w:pos="810"/>
        </w:tabs>
        <w:spacing w:line="276" w:lineRule="auto"/>
        <w:ind w:left="284" w:right="131"/>
        <w:rPr>
          <w:rFonts w:ascii="Century Gothic" w:hAnsi="Century Gothic" w:cs="Arial"/>
          <w:b w:val="0"/>
          <w:bCs/>
          <w:sz w:val="22"/>
          <w:szCs w:val="22"/>
        </w:rPr>
      </w:pPr>
      <w:r w:rsidRPr="00722744">
        <w:rPr>
          <w:rFonts w:ascii="Century Gothic" w:hAnsi="Century Gothic" w:cs="Arial"/>
          <w:b w:val="0"/>
          <w:bCs/>
          <w:sz w:val="22"/>
          <w:szCs w:val="22"/>
        </w:rPr>
        <w:t>•</w:t>
      </w:r>
      <w:r w:rsidRPr="00722744">
        <w:rPr>
          <w:rFonts w:ascii="Century Gothic" w:hAnsi="Century Gothic" w:cs="Arial"/>
          <w:b w:val="0"/>
          <w:bCs/>
          <w:sz w:val="22"/>
          <w:szCs w:val="22"/>
        </w:rPr>
        <w:tab/>
        <w:t xml:space="preserve">Los insumos (reactivos y materiales) que así lo requieran, deben cumplir con la caducidad solicitada en la descripción del insumo </w:t>
      </w:r>
      <w:r w:rsidRPr="00722744">
        <w:rPr>
          <w:rFonts w:ascii="Century Gothic" w:hAnsi="Century Gothic" w:cs="Arial"/>
          <w:bCs/>
          <w:sz w:val="22"/>
          <w:szCs w:val="22"/>
        </w:rPr>
        <w:t>a la fecha de entrega</w:t>
      </w:r>
      <w:r w:rsidRPr="00722744">
        <w:rPr>
          <w:rFonts w:ascii="Century Gothic" w:hAnsi="Century Gothic" w:cs="Arial"/>
          <w:b w:val="0"/>
          <w:bCs/>
          <w:sz w:val="22"/>
          <w:szCs w:val="22"/>
        </w:rPr>
        <w:t>.</w:t>
      </w:r>
      <w:r w:rsidRPr="00722744">
        <w:rPr>
          <w:rFonts w:ascii="Century Gothic" w:hAnsi="Century Gothic" w:cs="Arial"/>
          <w:b w:val="0"/>
          <w:bCs/>
          <w:sz w:val="22"/>
          <w:szCs w:val="22"/>
        </w:rPr>
        <w:tab/>
      </w:r>
    </w:p>
    <w:p w14:paraId="53236A5B" w14:textId="77777777" w:rsidR="00722744" w:rsidRPr="00722744" w:rsidRDefault="00722744" w:rsidP="00722744">
      <w:pPr>
        <w:pStyle w:val="Sangradetextonormal"/>
        <w:tabs>
          <w:tab w:val="left" w:pos="-284"/>
          <w:tab w:val="left" w:pos="720"/>
          <w:tab w:val="left" w:pos="810"/>
        </w:tabs>
        <w:spacing w:line="276" w:lineRule="auto"/>
        <w:ind w:left="284" w:right="131"/>
        <w:rPr>
          <w:rFonts w:ascii="Century Gothic" w:hAnsi="Century Gothic" w:cs="Arial"/>
          <w:b w:val="0"/>
          <w:bCs/>
          <w:sz w:val="22"/>
          <w:szCs w:val="22"/>
        </w:rPr>
      </w:pPr>
      <w:r w:rsidRPr="00722744">
        <w:rPr>
          <w:rFonts w:ascii="Century Gothic" w:hAnsi="Century Gothic" w:cs="Arial"/>
          <w:b w:val="0"/>
          <w:bCs/>
          <w:sz w:val="22"/>
          <w:szCs w:val="22"/>
        </w:rPr>
        <w:tab/>
      </w:r>
    </w:p>
    <w:p w14:paraId="10B40246" w14:textId="77777777" w:rsidR="00722744" w:rsidRPr="00722744" w:rsidRDefault="00722744" w:rsidP="00722744">
      <w:pPr>
        <w:pStyle w:val="Sangradetextonormal"/>
        <w:tabs>
          <w:tab w:val="left" w:pos="-284"/>
          <w:tab w:val="left" w:pos="720"/>
          <w:tab w:val="left" w:pos="810"/>
        </w:tabs>
        <w:spacing w:line="276" w:lineRule="auto"/>
        <w:ind w:left="284" w:right="131"/>
        <w:rPr>
          <w:rFonts w:ascii="Century Gothic" w:hAnsi="Century Gothic" w:cs="Arial"/>
          <w:b w:val="0"/>
          <w:bCs/>
          <w:sz w:val="22"/>
          <w:szCs w:val="22"/>
        </w:rPr>
      </w:pPr>
      <w:r w:rsidRPr="00722744">
        <w:rPr>
          <w:rFonts w:ascii="Century Gothic" w:hAnsi="Century Gothic" w:cs="Arial"/>
          <w:b w:val="0"/>
          <w:bCs/>
          <w:sz w:val="22"/>
          <w:szCs w:val="22"/>
        </w:rPr>
        <w:t>•</w:t>
      </w:r>
      <w:r w:rsidRPr="00722744">
        <w:rPr>
          <w:rFonts w:ascii="Century Gothic" w:hAnsi="Century Gothic" w:cs="Arial"/>
          <w:b w:val="0"/>
          <w:bCs/>
          <w:sz w:val="22"/>
          <w:szCs w:val="22"/>
        </w:rPr>
        <w:tab/>
        <w:t xml:space="preserve">Los reactivos que así lo requieran deben ser entregados debidamente refrigerados como lo marque la etiqueta de fábrica, </w:t>
      </w:r>
      <w:r w:rsidRPr="00722744">
        <w:rPr>
          <w:rFonts w:ascii="Century Gothic" w:hAnsi="Century Gothic" w:cs="Arial"/>
          <w:bCs/>
          <w:sz w:val="22"/>
          <w:szCs w:val="22"/>
        </w:rPr>
        <w:t>hasta el momento de su entrega</w:t>
      </w:r>
      <w:r w:rsidRPr="00722744">
        <w:rPr>
          <w:rFonts w:ascii="Century Gothic" w:hAnsi="Century Gothic" w:cs="Arial"/>
          <w:b w:val="0"/>
          <w:bCs/>
          <w:sz w:val="22"/>
          <w:szCs w:val="22"/>
        </w:rPr>
        <w:t>.</w:t>
      </w:r>
    </w:p>
    <w:p w14:paraId="64C7E968" w14:textId="77777777" w:rsidR="00722744" w:rsidRPr="00722744" w:rsidRDefault="00722744" w:rsidP="00722744">
      <w:pPr>
        <w:pStyle w:val="Sangradetextonormal"/>
        <w:tabs>
          <w:tab w:val="left" w:pos="-284"/>
          <w:tab w:val="left" w:pos="720"/>
          <w:tab w:val="left" w:pos="810"/>
        </w:tabs>
        <w:spacing w:line="276" w:lineRule="auto"/>
        <w:ind w:left="284" w:right="131" w:firstLine="0"/>
        <w:rPr>
          <w:rFonts w:ascii="Century Gothic" w:hAnsi="Century Gothic" w:cs="Arial"/>
          <w:b w:val="0"/>
          <w:sz w:val="22"/>
          <w:szCs w:val="22"/>
        </w:rPr>
      </w:pPr>
    </w:p>
    <w:p w14:paraId="76E775DA" w14:textId="77777777" w:rsidR="009A59EA" w:rsidRPr="00722744" w:rsidRDefault="009A59EA" w:rsidP="00CA5534">
      <w:pPr>
        <w:pStyle w:val="2"/>
        <w:spacing w:line="276" w:lineRule="auto"/>
        <w:ind w:left="0"/>
        <w:rPr>
          <w:rFonts w:ascii="Century Gothic" w:hAnsi="Century Gothic" w:cs="Arial"/>
          <w:b/>
          <w:bCs/>
          <w:color w:val="000000" w:themeColor="text1"/>
          <w:sz w:val="22"/>
          <w:szCs w:val="22"/>
          <w:lang w:val="es-ES"/>
        </w:rPr>
      </w:pPr>
    </w:p>
    <w:p w14:paraId="5893BDA6" w14:textId="08740562" w:rsidR="008D37F2" w:rsidRPr="00722744" w:rsidRDefault="008D37F2" w:rsidP="00CA5534">
      <w:pPr>
        <w:pStyle w:val="2"/>
        <w:spacing w:line="276" w:lineRule="auto"/>
        <w:ind w:left="0"/>
        <w:rPr>
          <w:rFonts w:ascii="Century Gothic" w:hAnsi="Century Gothic" w:cs="Arial"/>
          <w:b/>
          <w:bCs/>
          <w:color w:val="000000" w:themeColor="text1"/>
          <w:sz w:val="22"/>
          <w:szCs w:val="22"/>
          <w:lang w:val="es-ES"/>
        </w:rPr>
      </w:pPr>
      <w:r w:rsidRPr="00722744">
        <w:rPr>
          <w:rFonts w:ascii="Century Gothic" w:hAnsi="Century Gothic" w:cs="Arial"/>
          <w:b/>
          <w:bCs/>
          <w:color w:val="000000" w:themeColor="text1"/>
          <w:sz w:val="22"/>
          <w:szCs w:val="22"/>
          <w:lang w:val="es-ES"/>
        </w:rPr>
        <w:t>Los insumos resultan necesarios para los siguientes centros transferidos:</w:t>
      </w:r>
    </w:p>
    <w:p w14:paraId="794A37CE" w14:textId="77777777" w:rsidR="008D37F2" w:rsidRDefault="008D37F2" w:rsidP="00CA5534">
      <w:pPr>
        <w:pStyle w:val="2"/>
        <w:spacing w:line="276" w:lineRule="auto"/>
        <w:ind w:left="0"/>
        <w:rPr>
          <w:rFonts w:ascii="Century Gothic" w:hAnsi="Century Gothic" w:cs="Arial"/>
          <w:b/>
          <w:bCs/>
          <w:color w:val="000000" w:themeColor="text1"/>
          <w:sz w:val="18"/>
          <w:szCs w:val="18"/>
          <w:lang w:val="es-ES"/>
        </w:rPr>
      </w:pPr>
    </w:p>
    <w:tbl>
      <w:tblPr>
        <w:tblW w:w="9673" w:type="dxa"/>
        <w:shd w:val="clear" w:color="auto" w:fill="FFFFFF" w:themeFill="background1"/>
        <w:tblCellMar>
          <w:left w:w="70" w:type="dxa"/>
          <w:right w:w="70" w:type="dxa"/>
        </w:tblCellMar>
        <w:tblLook w:val="04A0" w:firstRow="1" w:lastRow="0" w:firstColumn="1" w:lastColumn="0" w:noHBand="0" w:noVBand="1"/>
      </w:tblPr>
      <w:tblGrid>
        <w:gridCol w:w="1200"/>
        <w:gridCol w:w="1484"/>
        <w:gridCol w:w="1232"/>
        <w:gridCol w:w="3020"/>
        <w:gridCol w:w="1365"/>
        <w:gridCol w:w="1372"/>
      </w:tblGrid>
      <w:tr w:rsidR="008D37F2" w:rsidRPr="008D37F2" w14:paraId="5447C497" w14:textId="77777777" w:rsidTr="008D37F2">
        <w:trPr>
          <w:trHeight w:val="735"/>
          <w:tblHeader/>
        </w:trPr>
        <w:tc>
          <w:tcPr>
            <w:tcW w:w="120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34D3DE17" w14:textId="2F2F0696"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NO.</w:t>
            </w:r>
          </w:p>
        </w:tc>
        <w:tc>
          <w:tcPr>
            <w:tcW w:w="1484"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3EFBFAF6" w14:textId="6DE140AD"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JURISDICCIÓN</w:t>
            </w:r>
          </w:p>
        </w:tc>
        <w:tc>
          <w:tcPr>
            <w:tcW w:w="1232"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63D79634" w14:textId="0F3D375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UNIDAD DE SALUD</w:t>
            </w:r>
          </w:p>
        </w:tc>
        <w:tc>
          <w:tcPr>
            <w:tcW w:w="302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60AA4186" w14:textId="7528E60F"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DIRECCIÓN</w:t>
            </w:r>
          </w:p>
        </w:tc>
        <w:tc>
          <w:tcPr>
            <w:tcW w:w="136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EA09C73" w14:textId="28F436CE"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TELÉFONO DE CONTACTO</w:t>
            </w:r>
          </w:p>
        </w:tc>
        <w:tc>
          <w:tcPr>
            <w:tcW w:w="137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29EE1C2" w14:textId="32A7B708"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SWELAB LUMI</w:t>
            </w:r>
          </w:p>
        </w:tc>
      </w:tr>
      <w:tr w:rsidR="008D37F2" w:rsidRPr="008D37F2" w14:paraId="37EFB037"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604DAB19"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1EA9BA8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706645E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Flores Magón</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1E93AB59"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 Bernardo Reyes #700, Flores Magón, C.P. 21220,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22212A4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565 8689</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6D60DC4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TE1104B2250002</w:t>
            </w:r>
          </w:p>
        </w:tc>
      </w:tr>
      <w:tr w:rsidR="008D37F2" w:rsidRPr="008D37F2" w14:paraId="3C8BD270"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014803C7"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2</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42C59BF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31FC64A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Vicente Guerrero</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3AAE9338"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Gral. Martin Carrera #1999. Felipe Ángeles, C.P. 21320,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56528D6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839 8853</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380896B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TE1104B2250011 </w:t>
            </w:r>
          </w:p>
        </w:tc>
      </w:tr>
      <w:tr w:rsidR="008D37F2" w:rsidRPr="008D37F2" w14:paraId="72A5B1EB"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5B14DD3D"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3</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4A78631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077E8C2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Hidalgo</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1CD468E0"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58 y Libertadores S/N, Col. Hidalgo, C.P. 21389,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1BC81AA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561 8577</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66B2C11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TE1104B2250012</w:t>
            </w:r>
          </w:p>
        </w:tc>
      </w:tr>
      <w:tr w:rsidR="008D37F2" w:rsidRPr="008D37F2" w14:paraId="0747029A"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59A7712A"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4</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07AD4E93"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1EAC099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Lázaro Cárdenas</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48F985F4"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Avenida Ayuntamiento 1489, Lázaro Cárdenas, C.P. 21370,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2794CB2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563 2978</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1241F45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TE1104B2312001</w:t>
            </w:r>
          </w:p>
        </w:tc>
      </w:tr>
      <w:tr w:rsidR="008D37F2" w:rsidRPr="008D37F2" w14:paraId="0196AAE1" w14:textId="77777777" w:rsidTr="008D37F2">
        <w:trPr>
          <w:trHeight w:val="55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4A3B7761"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5</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665FAF3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7FD2795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Compuertas</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4885278A" w14:textId="77777777" w:rsidR="008D37F2" w:rsidRPr="008D37F2" w:rsidRDefault="008D37F2" w:rsidP="008D37F2">
            <w:pPr>
              <w:suppressAutoHyphens w:val="0"/>
              <w:rPr>
                <w:rFonts w:ascii="Arial Narrow" w:eastAsia="Times New Roman" w:hAnsi="Arial Narrow"/>
                <w:color w:val="000000"/>
                <w:sz w:val="18"/>
                <w:szCs w:val="18"/>
                <w:lang w:val="es-MX" w:eastAsia="es-MX"/>
              </w:rPr>
            </w:pPr>
            <w:proofErr w:type="spellStart"/>
            <w:r w:rsidRPr="008D37F2">
              <w:rPr>
                <w:rFonts w:ascii="Arial Narrow" w:eastAsia="Times New Roman" w:hAnsi="Arial Narrow"/>
                <w:color w:val="000000"/>
                <w:sz w:val="18"/>
                <w:szCs w:val="18"/>
                <w:lang w:val="es-MX" w:eastAsia="es-MX"/>
              </w:rPr>
              <w:t>Pob</w:t>
            </w:r>
            <w:proofErr w:type="spellEnd"/>
            <w:r w:rsidRPr="008D37F2">
              <w:rPr>
                <w:rFonts w:ascii="Arial Narrow" w:eastAsia="Times New Roman" w:hAnsi="Arial Narrow"/>
                <w:color w:val="000000"/>
                <w:sz w:val="18"/>
                <w:szCs w:val="18"/>
                <w:lang w:val="es-MX" w:eastAsia="es-MX"/>
              </w:rPr>
              <w:t xml:space="preserve"> Compuertas, C.P. 21218,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374AB093"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563 5481</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4764D04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TE1104B2312013</w:t>
            </w:r>
          </w:p>
        </w:tc>
      </w:tr>
      <w:tr w:rsidR="008D37F2" w:rsidRPr="008D37F2" w14:paraId="19695922"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0C263BFA"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6</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31D7AF2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3A68300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Rivera Campestre</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4A0709C4"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Av. Candelilla y Paseo del </w:t>
            </w:r>
            <w:proofErr w:type="spellStart"/>
            <w:r w:rsidRPr="008D37F2">
              <w:rPr>
                <w:rFonts w:ascii="Arial Narrow" w:eastAsia="Times New Roman" w:hAnsi="Arial Narrow"/>
                <w:color w:val="000000"/>
                <w:sz w:val="18"/>
                <w:szCs w:val="18"/>
                <w:lang w:val="es-MX" w:eastAsia="es-MX"/>
              </w:rPr>
              <w:t>Albahacar</w:t>
            </w:r>
            <w:proofErr w:type="spellEnd"/>
            <w:r w:rsidRPr="008D37F2">
              <w:rPr>
                <w:rFonts w:ascii="Arial Narrow" w:eastAsia="Times New Roman" w:hAnsi="Arial Narrow"/>
                <w:color w:val="000000"/>
                <w:sz w:val="18"/>
                <w:szCs w:val="18"/>
                <w:lang w:val="es-MX" w:eastAsia="es-MX"/>
              </w:rPr>
              <w:t xml:space="preserve"> S/N, Col. Rivera Campestre, C.P. 21387,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0B0E938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905 3694</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493F388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TE1104B2312017</w:t>
            </w:r>
          </w:p>
        </w:tc>
      </w:tr>
      <w:tr w:rsidR="008D37F2" w:rsidRPr="008D37F2" w14:paraId="556D533A"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798D3401"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7</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3911159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5F75BB7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Mexicali</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42A67364"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Bahía Lucerna y Av. del Rosario, Col. Carlos Salinas, C.P. 21137,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06A59A0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591 4556</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1A1291B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TE1104B2312022</w:t>
            </w:r>
          </w:p>
        </w:tc>
      </w:tr>
      <w:tr w:rsidR="008D37F2" w:rsidRPr="008D37F2" w14:paraId="16104ADB"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5E1EBCEC"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8</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5C42964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018D0FB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Orizaba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1BA1CAF6"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Ceilán y España S/N, Conjunto Urbano Orizaba, C.P. 21160,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28F3F82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556 3822</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32843C7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TE1104B2312023</w:t>
            </w:r>
          </w:p>
        </w:tc>
      </w:tr>
      <w:tr w:rsidR="008D37F2" w:rsidRPr="008D37F2" w14:paraId="7E03CFF7"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0A147670"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9</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4E104B5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6228187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C.S. </w:t>
            </w:r>
            <w:proofErr w:type="spellStart"/>
            <w:r w:rsidRPr="008D37F2">
              <w:rPr>
                <w:rFonts w:ascii="Arial Narrow" w:eastAsia="Times New Roman" w:hAnsi="Arial Narrow"/>
                <w:color w:val="000000"/>
                <w:sz w:val="18"/>
                <w:szCs w:val="18"/>
                <w:lang w:val="es-MX" w:eastAsia="es-MX"/>
              </w:rPr>
              <w:t>Prohogar</w:t>
            </w:r>
            <w:proofErr w:type="spellEnd"/>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373FA87C"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Río Culiacán S/N entre Av. Emiliano Zapata y Av. Venustiano Carranza, </w:t>
            </w:r>
            <w:proofErr w:type="spellStart"/>
            <w:r w:rsidRPr="008D37F2">
              <w:rPr>
                <w:rFonts w:ascii="Arial Narrow" w:eastAsia="Times New Roman" w:hAnsi="Arial Narrow"/>
                <w:color w:val="000000"/>
                <w:sz w:val="18"/>
                <w:szCs w:val="18"/>
                <w:lang w:val="es-MX" w:eastAsia="es-MX"/>
              </w:rPr>
              <w:t>Prohogar</w:t>
            </w:r>
            <w:proofErr w:type="spellEnd"/>
            <w:r w:rsidRPr="008D37F2">
              <w:rPr>
                <w:rFonts w:ascii="Arial Narrow" w:eastAsia="Times New Roman" w:hAnsi="Arial Narrow"/>
                <w:color w:val="000000"/>
                <w:sz w:val="18"/>
                <w:szCs w:val="18"/>
                <w:lang w:val="es-MX" w:eastAsia="es-MX"/>
              </w:rPr>
              <w:t>, C.P. 21240,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202F5E5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566 2314</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5441DE8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TE1104B2312024</w:t>
            </w:r>
          </w:p>
        </w:tc>
      </w:tr>
      <w:tr w:rsidR="008D37F2" w:rsidRPr="008D37F2" w14:paraId="79E604F2"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734E2386"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10</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17B5C1F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32DFFFE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González Ortega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5669C19F"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Río Nazas entre 7ma y 8va S/N, Col. Mexicali, C.P. 21396,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3235D62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561 1801</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5664F3B3"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TE1104B2312025</w:t>
            </w:r>
          </w:p>
        </w:tc>
      </w:tr>
      <w:tr w:rsidR="008D37F2" w:rsidRPr="008D37F2" w14:paraId="37D138E6"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0858BFD6"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11</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4FC43B6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36279CE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Industrial</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28BB5CDB"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F y Mecánicos S/N, Col. Industrial, C.P. 21010,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36E5F89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554 4686</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2F7F0AE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TE1104B2312028</w:t>
            </w:r>
          </w:p>
        </w:tc>
      </w:tr>
      <w:tr w:rsidR="008D37F2" w:rsidRPr="008D37F2" w14:paraId="4C5D0A16"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70809D41"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12</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111DAE5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3AB51BE3"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Oviedo Mota Reacomodo</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50FBB1B9"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Valentín Gómez Farías y Viuda de Arellano, </w:t>
            </w:r>
            <w:proofErr w:type="spellStart"/>
            <w:r w:rsidRPr="008D37F2">
              <w:rPr>
                <w:rFonts w:ascii="Arial Narrow" w:eastAsia="Times New Roman" w:hAnsi="Arial Narrow"/>
                <w:color w:val="000000"/>
                <w:sz w:val="18"/>
                <w:szCs w:val="18"/>
                <w:lang w:val="es-MX" w:eastAsia="es-MX"/>
              </w:rPr>
              <w:t>Fracc</w:t>
            </w:r>
            <w:proofErr w:type="spellEnd"/>
            <w:r w:rsidRPr="008D37F2">
              <w:rPr>
                <w:rFonts w:ascii="Arial Narrow" w:eastAsia="Times New Roman" w:hAnsi="Arial Narrow"/>
                <w:color w:val="000000"/>
                <w:sz w:val="18"/>
                <w:szCs w:val="18"/>
                <w:lang w:val="es-MX" w:eastAsia="es-MX"/>
              </w:rPr>
              <w:t>. Oviedo Mota, C.P. 21730,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62DDF36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(658) 516 6077</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77CE9CA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TE1104B2312018</w:t>
            </w:r>
          </w:p>
        </w:tc>
      </w:tr>
      <w:tr w:rsidR="008D37F2" w:rsidRPr="008D37F2" w14:paraId="28E4FD8D" w14:textId="77777777" w:rsidTr="008D37F2">
        <w:trPr>
          <w:trHeight w:val="690"/>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858D03A"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13</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7238F99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0ECB07D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Algodones</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1DF9A18C"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Av. 5 de Mayo S/N, C.P. 21970,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0CB73FC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517 7928</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6D17109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TE1104B2312030</w:t>
            </w:r>
          </w:p>
        </w:tc>
      </w:tr>
      <w:tr w:rsidR="008D37F2" w:rsidRPr="008D37F2" w14:paraId="700A9300"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73DFCBC8"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14</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6B99B56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02D0690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C.A.A.P.S Guadalupe Victoria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10596E09"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27 de Enero S/N, entre Calle Novena y Décima, C.P. 21720, Guadalupe Victoria,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51DF0FD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(658) 516 2753</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75704B6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TE1104B2313001</w:t>
            </w:r>
          </w:p>
        </w:tc>
      </w:tr>
      <w:tr w:rsidR="008D37F2" w:rsidRPr="008D37F2" w14:paraId="443C7221" w14:textId="77777777" w:rsidTr="008D37F2">
        <w:trPr>
          <w:trHeight w:val="76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60B65152"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15</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4D5AAD6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2ABB108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Ciudad Morelos</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6574CE4C"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Francisco Zarco 1098, Morelos, C.P. 21960 Cd Morelos,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4D1B249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(658) 514 7333</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255836D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TE1104B2313002 </w:t>
            </w:r>
          </w:p>
        </w:tc>
      </w:tr>
      <w:tr w:rsidR="008D37F2" w:rsidRPr="008D37F2" w14:paraId="02B204B4"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5DF33347"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16</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56031C1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5059440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Ejido Nuevo León</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0B9441DA"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Emiliano Zapata S/N, Ejido Nuevo León, C.P. 21705,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51AEF23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523 0231</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3F8F977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TE1104B2313003</w:t>
            </w:r>
          </w:p>
        </w:tc>
      </w:tr>
      <w:tr w:rsidR="008D37F2" w:rsidRPr="008D37F2" w14:paraId="370C9D8B"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026B0C6A"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17</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5FC7F9A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15C06C07"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Progreso</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11FD12E0"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Abelardo L. Rodríguez S/N, Progreso, C.P. 21326,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34C9D60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568 5335</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3E25467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TE1104B2313005</w:t>
            </w:r>
          </w:p>
        </w:tc>
      </w:tr>
      <w:tr w:rsidR="008D37F2" w:rsidRPr="008D37F2" w14:paraId="51654A21" w14:textId="77777777" w:rsidTr="008D37F2">
        <w:trPr>
          <w:trHeight w:val="67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7A04A952"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18</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1FE0A81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089DA3E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C.A.A.P.S. San Felipe</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22A64A3C"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Av. Mar Bermejo # 173, Col. Centro, C.P. 21850, San Felipe,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607AADC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577 1521</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5D6A485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TE1104B2312002</w:t>
            </w:r>
          </w:p>
        </w:tc>
      </w:tr>
      <w:tr w:rsidR="008D37F2" w:rsidRPr="008D37F2" w14:paraId="05DC8E28" w14:textId="77777777" w:rsidTr="008D37F2">
        <w:trPr>
          <w:trHeight w:val="7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5D9B3BF"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19</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7BD1857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2FFA39B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Santa Isabel</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2D8400C3"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del Sol y la Luna S/N, Col. Santa Isabel, C.P. 21139,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3C1DFAE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563 9806</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653037E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TE1104B2313006</w:t>
            </w:r>
          </w:p>
        </w:tc>
      </w:tr>
      <w:tr w:rsidR="008D37F2" w:rsidRPr="008D37F2" w14:paraId="17F71F8B" w14:textId="77777777" w:rsidTr="008D37F2">
        <w:trPr>
          <w:trHeight w:val="870"/>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794638B8"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20</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15FAE0C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548E2EE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proofErr w:type="spellStart"/>
            <w:r w:rsidRPr="008D37F2">
              <w:rPr>
                <w:rFonts w:ascii="Arial Narrow" w:eastAsia="Times New Roman" w:hAnsi="Arial Narrow"/>
                <w:color w:val="000000"/>
                <w:sz w:val="18"/>
                <w:szCs w:val="18"/>
                <w:lang w:val="es-MX" w:eastAsia="es-MX"/>
              </w:rPr>
              <w:t>C.S.Hermosillo</w:t>
            </w:r>
            <w:proofErr w:type="spellEnd"/>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6DAA0A04"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Benito Juárez 128, </w:t>
            </w:r>
            <w:proofErr w:type="spellStart"/>
            <w:r w:rsidRPr="008D37F2">
              <w:rPr>
                <w:rFonts w:ascii="Arial Narrow" w:eastAsia="Times New Roman" w:hAnsi="Arial Narrow"/>
                <w:color w:val="000000"/>
                <w:sz w:val="18"/>
                <w:szCs w:val="18"/>
                <w:lang w:val="es-MX" w:eastAsia="es-MX"/>
              </w:rPr>
              <w:t>Hermosillo,C.P</w:t>
            </w:r>
            <w:proofErr w:type="spellEnd"/>
            <w:r w:rsidRPr="008D37F2">
              <w:rPr>
                <w:rFonts w:ascii="Arial Narrow" w:eastAsia="Times New Roman" w:hAnsi="Arial Narrow"/>
                <w:color w:val="000000"/>
                <w:sz w:val="18"/>
                <w:szCs w:val="18"/>
                <w:lang w:val="es-MX" w:eastAsia="es-MX"/>
              </w:rPr>
              <w:t xml:space="preserve"> 21840, ,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2F4F1AD7"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(658) 517 4242</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08C5666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TE1104B2313010</w:t>
            </w:r>
          </w:p>
        </w:tc>
      </w:tr>
      <w:tr w:rsidR="008D37F2" w:rsidRPr="008D37F2" w14:paraId="5500F203" w14:textId="77777777" w:rsidTr="008D37F2">
        <w:trPr>
          <w:trHeight w:val="840"/>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7E81D6F5"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21</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56206F7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355FEE0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CAPASITS (Mexicali)</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3C3B9AA6"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Ayuntamiento S/N, Col. Lázaro Cárdenas, C.P. 21370,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55A8A1C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563 3712</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41542AF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TE1104B2313011</w:t>
            </w:r>
          </w:p>
        </w:tc>
      </w:tr>
      <w:tr w:rsidR="008D37F2" w:rsidRPr="008D37F2" w14:paraId="118B2137" w14:textId="77777777" w:rsidTr="008D37F2">
        <w:trPr>
          <w:trHeight w:val="660"/>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0514458"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22</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68B7A2F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67F46E2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Los Santorales</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2733528C"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 del Refugio, Valle de las Misiones, C.P. 21138,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76F2800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844 2849</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50275F9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TE1104B2313018</w:t>
            </w:r>
          </w:p>
        </w:tc>
      </w:tr>
      <w:tr w:rsidR="008D37F2" w:rsidRPr="008D37F2" w14:paraId="04A71890" w14:textId="77777777" w:rsidTr="008D37F2">
        <w:trPr>
          <w:trHeight w:val="61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185EA0A"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23</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297037C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5119C03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Puebla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63EECFEC"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Ignacio Zaragoza 4001, Puebla, C.P. 21840,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5BAB6C7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S/N</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5A6C37D7"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TE1104B2318004</w:t>
            </w:r>
          </w:p>
        </w:tc>
      </w:tr>
      <w:tr w:rsidR="008D37F2" w:rsidRPr="008D37F2" w14:paraId="67B63860"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1965FD8B"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24</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78BC7DE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72381BC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Ciudad Coahuila Km 57</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6D8DA489"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8va. Entre Av. Cuba y Costa Rica, Estación Coahuila, C.P. 21800,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6DEE0B7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304 8048</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603B8DA7"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TE1104B2318005</w:t>
            </w:r>
          </w:p>
        </w:tc>
      </w:tr>
      <w:tr w:rsidR="008D37F2" w:rsidRPr="008D37F2" w14:paraId="6DF9AF76"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549DAC9D"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25</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3FF3F8E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0DA05EA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Plan Libertador</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5C5D0BDB"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Benito Juárez S/N. Entre Calle Loreto y Ensenada, Plan Libertador, C.P. 22710, Playas de Rosarito,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789CB7C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(661) 100 5549</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2F44659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TE1104B2318014</w:t>
            </w:r>
          </w:p>
        </w:tc>
      </w:tr>
      <w:tr w:rsidR="008D37F2" w:rsidRPr="008D37F2" w14:paraId="38B22865" w14:textId="77777777" w:rsidTr="008D37F2">
        <w:trPr>
          <w:trHeight w:val="61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1ECD33C3"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26</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414776E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6DA9B5E3"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Primo Tapia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22B3BF3A"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Miguel Hidalgo #71, Parte Baja, Ejido Primo Tapia, C.P. 22714, Playas de Rosarito,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64BBCDF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614 0862</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13DA4C6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TE1104B2326020</w:t>
            </w:r>
          </w:p>
        </w:tc>
      </w:tr>
      <w:tr w:rsidR="008D37F2" w:rsidRPr="008D37F2" w14:paraId="502494FF"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5C472C6"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27</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7C73E5B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0540FB9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Urbano Playas de Rosarito</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28FFD234"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Las Lomas Altas y La Bajada S/N, Lomas de Rosarito, C.P. 22710, Playas de Rosarito,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792FD74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(661) 100 3397</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3B62961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TE1104B2326056</w:t>
            </w:r>
          </w:p>
        </w:tc>
      </w:tr>
      <w:tr w:rsidR="008D37F2" w:rsidRPr="008D37F2" w14:paraId="232703FF"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674CDA9"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28</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6A0289C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7E6BCE9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Rumorosa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08E22F89"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Carretera Tijuana-Mexicali y Avenida del </w:t>
            </w:r>
            <w:proofErr w:type="spellStart"/>
            <w:r w:rsidRPr="008D37F2">
              <w:rPr>
                <w:rFonts w:ascii="Arial Narrow" w:eastAsia="Times New Roman" w:hAnsi="Arial Narrow"/>
                <w:color w:val="000000"/>
                <w:sz w:val="18"/>
                <w:szCs w:val="18"/>
                <w:lang w:val="es-MX" w:eastAsia="es-MX"/>
              </w:rPr>
              <w:t>Aguila</w:t>
            </w:r>
            <w:proofErr w:type="spellEnd"/>
            <w:r w:rsidRPr="008D37F2">
              <w:rPr>
                <w:rFonts w:ascii="Arial Narrow" w:eastAsia="Times New Roman" w:hAnsi="Arial Narrow"/>
                <w:color w:val="000000"/>
                <w:sz w:val="18"/>
                <w:szCs w:val="18"/>
                <w:lang w:val="es-MX" w:eastAsia="es-MX"/>
              </w:rPr>
              <w:t xml:space="preserve"> S/N, La Rumorosa, C.P. 21510, Tecate,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68464DC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575 0046</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6C23595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TE1104B2318008</w:t>
            </w:r>
          </w:p>
        </w:tc>
      </w:tr>
      <w:tr w:rsidR="008D37F2" w:rsidRPr="008D37F2" w14:paraId="0DCDC69D"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AD119B1"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29</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32D35CC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719B81C7"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Valle de las Palmas</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75CEABAC"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Benito Juárez y Valle de las Palmas S/N, Col. Valle de las Palmas, C.P. 21500, Tecate,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149CD36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(665) 521 7061</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5F67023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TE1104B2326040</w:t>
            </w:r>
          </w:p>
        </w:tc>
      </w:tr>
      <w:tr w:rsidR="008D37F2" w:rsidRPr="008D37F2" w14:paraId="0115D159" w14:textId="77777777" w:rsidTr="008D37F2">
        <w:trPr>
          <w:trHeight w:val="145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A493074"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30</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54D4AD8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7E12EB23"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Luis Echeverría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36D393A7"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Venustiano Carranza esquina con Doceava, Luis </w:t>
            </w:r>
            <w:proofErr w:type="spellStart"/>
            <w:r w:rsidRPr="008D37F2">
              <w:rPr>
                <w:rFonts w:ascii="Arial Narrow" w:eastAsia="Times New Roman" w:hAnsi="Arial Narrow"/>
                <w:color w:val="000000"/>
                <w:sz w:val="18"/>
                <w:szCs w:val="18"/>
                <w:lang w:val="es-MX" w:eastAsia="es-MX"/>
              </w:rPr>
              <w:t>Echeverria</w:t>
            </w:r>
            <w:proofErr w:type="spellEnd"/>
            <w:r w:rsidRPr="008D37F2">
              <w:rPr>
                <w:rFonts w:ascii="Arial Narrow" w:eastAsia="Times New Roman" w:hAnsi="Arial Narrow"/>
                <w:color w:val="000000"/>
                <w:sz w:val="18"/>
                <w:szCs w:val="18"/>
                <w:lang w:val="es-MX" w:eastAsia="es-MX"/>
              </w:rPr>
              <w:t xml:space="preserve"> Alvarez (El Hongo), Colonia Luis Echeverría, C.P. 21505, Tecate,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6DD443E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(665) 655 2037</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033E1E1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TE1104B2326007</w:t>
            </w:r>
          </w:p>
        </w:tc>
      </w:tr>
      <w:tr w:rsidR="008D37F2" w:rsidRPr="008D37F2" w14:paraId="5668E2BB"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D0CE727"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31</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330C86E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029FF41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Nueva Colonia Hindú</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4D638AE4"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Rubén Adame S/N. Ejido Nueva Col Hindú C.P. 21507, Tecate,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7ED42EA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(665) 655 6071</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2D0FE8F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TE1104B2326019</w:t>
            </w:r>
          </w:p>
        </w:tc>
      </w:tr>
      <w:tr w:rsidR="008D37F2" w:rsidRPr="008D37F2" w14:paraId="71D03303"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10CF1713"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32</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73B4E00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7D03929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Tecate</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0D1B4BC1"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Plácida V. de Morales y Ramón Salazar, Col. Terrazas del Río, C.P. 21478, Tecate,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6B35D4B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(665) 521 3961</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0B2DA99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TE1104B2250019</w:t>
            </w:r>
          </w:p>
        </w:tc>
      </w:tr>
      <w:tr w:rsidR="008D37F2" w:rsidRPr="008D37F2" w14:paraId="4FA0E986"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5B41F186"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33</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0BDB903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0137CB4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Cañón Del Sainz</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547EE31F" w14:textId="77777777" w:rsidR="008D37F2" w:rsidRPr="008D37F2" w:rsidRDefault="008D37F2" w:rsidP="008D37F2">
            <w:pPr>
              <w:suppressAutoHyphens w:val="0"/>
              <w:rPr>
                <w:rFonts w:ascii="Arial Narrow" w:eastAsia="Times New Roman" w:hAnsi="Arial Narrow"/>
                <w:color w:val="000000"/>
                <w:sz w:val="18"/>
                <w:szCs w:val="18"/>
                <w:lang w:val="es-MX" w:eastAsia="es-MX"/>
              </w:rPr>
            </w:pPr>
            <w:proofErr w:type="spellStart"/>
            <w:r w:rsidRPr="008D37F2">
              <w:rPr>
                <w:rFonts w:ascii="Arial Narrow" w:eastAsia="Times New Roman" w:hAnsi="Arial Narrow"/>
                <w:color w:val="000000"/>
                <w:sz w:val="18"/>
                <w:szCs w:val="18"/>
                <w:lang w:val="es-MX" w:eastAsia="es-MX"/>
              </w:rPr>
              <w:t>Amacuzac</w:t>
            </w:r>
            <w:proofErr w:type="spellEnd"/>
            <w:r w:rsidRPr="008D37F2">
              <w:rPr>
                <w:rFonts w:ascii="Arial Narrow" w:eastAsia="Times New Roman" w:hAnsi="Arial Narrow"/>
                <w:color w:val="000000"/>
                <w:sz w:val="18"/>
                <w:szCs w:val="18"/>
                <w:lang w:val="es-MX" w:eastAsia="es-MX"/>
              </w:rPr>
              <w:t xml:space="preserve"> no. 224, Col. Emiliano Zapata, C.P. 22170,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22DC052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682 3078</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6DBEE69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TE1104B2250024</w:t>
            </w:r>
          </w:p>
        </w:tc>
      </w:tr>
      <w:tr w:rsidR="008D37F2" w:rsidRPr="008D37F2" w14:paraId="3C233D53"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6B2B9C35"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34</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031497F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48178CC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Lázaro Cárdenas</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4A801C76"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Manuel M. Diéguez esquina con Calle Manuel Ávila Camacho, Col. Lázaro Cárdenas, C.P. 22510,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2FD0C2D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609 1915</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76D09CF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TE1104B2318013</w:t>
            </w:r>
          </w:p>
        </w:tc>
      </w:tr>
      <w:tr w:rsidR="008D37F2" w:rsidRPr="008D37F2" w14:paraId="6BDE1941"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EF4619C"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35</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705169F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7E5A65A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Reforma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6CFB3B97"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7ma. #22, Reforma, C.P. 22183,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7D2A146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626 4346</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525D99B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TE1104B2326036</w:t>
            </w:r>
          </w:p>
        </w:tc>
      </w:tr>
      <w:tr w:rsidR="008D37F2" w:rsidRPr="008D37F2" w14:paraId="5B4EFA4B"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427BB96A"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36</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1F84F97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4B62270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Insurgentes</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0F806CF3"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Mexicanidad no. 41069, esq. Libertad, Col. Insurgentes, C.P. 22420,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4CE0503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103 9233</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5473033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TE1104B2326003</w:t>
            </w:r>
          </w:p>
        </w:tc>
      </w:tr>
      <w:tr w:rsidR="008D37F2" w:rsidRPr="008D37F2" w14:paraId="47F54F89"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7FE4FA9D"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37</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0E6F646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626B979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La Mesa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54A2487A"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del Canal 71, Las Fuentes, C.P. 22117,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70C3500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686 0225</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0FE10E7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TE1104B2326001</w:t>
            </w:r>
          </w:p>
        </w:tc>
      </w:tr>
      <w:tr w:rsidR="008D37F2" w:rsidRPr="008D37F2" w14:paraId="0DFD2FC8"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8F92638"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38</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793BF7F3"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0CA41BA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Herrera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0EC6224D"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C. </w:t>
            </w:r>
            <w:proofErr w:type="spellStart"/>
            <w:r w:rsidRPr="008D37F2">
              <w:rPr>
                <w:rFonts w:ascii="Arial Narrow" w:eastAsia="Times New Roman" w:hAnsi="Arial Narrow"/>
                <w:color w:val="000000"/>
                <w:sz w:val="18"/>
                <w:szCs w:val="18"/>
                <w:lang w:val="es-MX" w:eastAsia="es-MX"/>
              </w:rPr>
              <w:t>Comondu</w:t>
            </w:r>
            <w:proofErr w:type="spellEnd"/>
            <w:r w:rsidRPr="008D37F2">
              <w:rPr>
                <w:rFonts w:ascii="Arial Narrow" w:eastAsia="Times New Roman" w:hAnsi="Arial Narrow"/>
                <w:color w:val="000000"/>
                <w:sz w:val="18"/>
                <w:szCs w:val="18"/>
                <w:lang w:val="es-MX" w:eastAsia="es-MX"/>
              </w:rPr>
              <w:t xml:space="preserve"> </w:t>
            </w:r>
            <w:proofErr w:type="spellStart"/>
            <w:r w:rsidRPr="008D37F2">
              <w:rPr>
                <w:rFonts w:ascii="Arial Narrow" w:eastAsia="Times New Roman" w:hAnsi="Arial Narrow"/>
                <w:color w:val="000000"/>
                <w:sz w:val="18"/>
                <w:szCs w:val="18"/>
                <w:lang w:val="es-MX" w:eastAsia="es-MX"/>
              </w:rPr>
              <w:t>Citlaltepec</w:t>
            </w:r>
            <w:proofErr w:type="spellEnd"/>
            <w:r w:rsidRPr="008D37F2">
              <w:rPr>
                <w:rFonts w:ascii="Arial Narrow" w:eastAsia="Times New Roman" w:hAnsi="Arial Narrow"/>
                <w:color w:val="000000"/>
                <w:sz w:val="18"/>
                <w:szCs w:val="18"/>
                <w:lang w:val="es-MX" w:eastAsia="es-MX"/>
              </w:rPr>
              <w:t xml:space="preserve"> #1150, Col. Santa Rosa, C.P. 22534,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621E99C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663 4144</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4AFE047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TE1104B2326026</w:t>
            </w:r>
          </w:p>
        </w:tc>
      </w:tr>
      <w:tr w:rsidR="008D37F2" w:rsidRPr="008D37F2" w14:paraId="4BC95291"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451EBF22"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39</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47974D0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1272B89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Miramar</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561F8743"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Maria Antonieta Pons y Lucha Reyes 2771, Miramar, C.P. 22526,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1295077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609 0017</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7A4BDF7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TE1104B2326041</w:t>
            </w:r>
          </w:p>
        </w:tc>
      </w:tr>
      <w:tr w:rsidR="008D37F2" w:rsidRPr="008D37F2" w14:paraId="7397F852"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05715946"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40</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687A88A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3FDA422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Cañón del Padre</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332945FC"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Av. </w:t>
            </w:r>
            <w:proofErr w:type="spellStart"/>
            <w:r w:rsidRPr="008D37F2">
              <w:rPr>
                <w:rFonts w:ascii="Arial Narrow" w:eastAsia="Times New Roman" w:hAnsi="Arial Narrow"/>
                <w:color w:val="000000"/>
                <w:sz w:val="18"/>
                <w:szCs w:val="18"/>
                <w:lang w:val="es-MX" w:eastAsia="es-MX"/>
              </w:rPr>
              <w:t>Choix</w:t>
            </w:r>
            <w:proofErr w:type="spellEnd"/>
            <w:r w:rsidRPr="008D37F2">
              <w:rPr>
                <w:rFonts w:ascii="Arial Narrow" w:eastAsia="Times New Roman" w:hAnsi="Arial Narrow"/>
                <w:color w:val="000000"/>
                <w:sz w:val="18"/>
                <w:szCs w:val="18"/>
                <w:lang w:val="es-MX" w:eastAsia="es-MX"/>
              </w:rPr>
              <w:t xml:space="preserve"> No. 5, Colonia Melchor Ocampo, C.P. 22520,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516EB0A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623 0035</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1E7B19C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TE1104B2326054</w:t>
            </w:r>
          </w:p>
        </w:tc>
      </w:tr>
      <w:tr w:rsidR="008D37F2" w:rsidRPr="008D37F2" w14:paraId="40C3BF17"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81E619E"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41</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3093BFB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2F2FB19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C.S. El </w:t>
            </w:r>
            <w:proofErr w:type="spellStart"/>
            <w:r w:rsidRPr="008D37F2">
              <w:rPr>
                <w:rFonts w:ascii="Arial Narrow" w:eastAsia="Times New Roman" w:hAnsi="Arial Narrow"/>
                <w:color w:val="000000"/>
                <w:sz w:val="18"/>
                <w:szCs w:val="18"/>
                <w:lang w:val="es-MX" w:eastAsia="es-MX"/>
              </w:rPr>
              <w:t>Pipila</w:t>
            </w:r>
            <w:proofErr w:type="spellEnd"/>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53BCD854"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Av. De las Torres S/N y Leon, Col. El Pípila, C.P. 22206,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0EC3ECA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978 5046</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0D59955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TE1104B2250018</w:t>
            </w:r>
          </w:p>
        </w:tc>
      </w:tr>
      <w:tr w:rsidR="008D37F2" w:rsidRPr="008D37F2" w14:paraId="34D93828"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086B8F0"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42</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3B71920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0EFBCAE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3 de Octubre</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6CA471EF"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 Eucalipto no. 1 y Manzana #120, Col. 3 de Octubre, C.P. 22126,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7BB3D27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689 6223</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3C9ED83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TE1104B2326060</w:t>
            </w:r>
          </w:p>
        </w:tc>
      </w:tr>
      <w:tr w:rsidR="008D37F2" w:rsidRPr="008D37F2" w14:paraId="5086779A"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0C4C1447"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43</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5DB28EA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26188D7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El Niño</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16F7E96C"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de la Niñez y Calle de la Niña, Col. El Niño, C.P. 22330,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3FC289E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174 5910</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25307F0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TE1104B2326029</w:t>
            </w:r>
          </w:p>
        </w:tc>
      </w:tr>
      <w:tr w:rsidR="008D37F2" w:rsidRPr="008D37F2" w14:paraId="03E9B234"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51A72809"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44</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14B7B9F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6766D4C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Lomas Taurinas</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6EFDED7F"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Gral. Lázaro Cárdenas No. 100, Col. Garzón Santibáñez, C.P. 22410,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1E8D101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607 7048</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24AFB61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TE1104B2326058</w:t>
            </w:r>
          </w:p>
        </w:tc>
      </w:tr>
      <w:tr w:rsidR="008D37F2" w:rsidRPr="008D37F2" w14:paraId="14B3749D"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766358E"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45</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6721590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0562717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Salvatierra (Flores Magón)</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2CA69920"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Ley Federal del Trabajo y Obreristas S/N, Flores Magón, C.P. 22606,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0E4D2663"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975 0904</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40C65B9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TE1104B2326011</w:t>
            </w:r>
          </w:p>
        </w:tc>
      </w:tr>
      <w:tr w:rsidR="008D37F2" w:rsidRPr="008D37F2" w14:paraId="4413E343" w14:textId="77777777" w:rsidTr="008D37F2">
        <w:trPr>
          <w:trHeight w:val="70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438D6195"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46</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21E573F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7A9E6E3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Mariano Matamoros</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2AF84479"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Ruta Mariano Matamoros y C. </w:t>
            </w:r>
            <w:proofErr w:type="spellStart"/>
            <w:r w:rsidRPr="008D37F2">
              <w:rPr>
                <w:rFonts w:ascii="Arial Narrow" w:eastAsia="Times New Roman" w:hAnsi="Arial Narrow"/>
                <w:color w:val="000000"/>
                <w:sz w:val="18"/>
                <w:szCs w:val="18"/>
                <w:lang w:val="es-MX" w:eastAsia="es-MX"/>
              </w:rPr>
              <w:t>Chichenitza</w:t>
            </w:r>
            <w:proofErr w:type="spellEnd"/>
            <w:r w:rsidRPr="008D37F2">
              <w:rPr>
                <w:rFonts w:ascii="Arial Narrow" w:eastAsia="Times New Roman" w:hAnsi="Arial Narrow"/>
                <w:color w:val="000000"/>
                <w:sz w:val="18"/>
                <w:szCs w:val="18"/>
                <w:lang w:val="es-MX" w:eastAsia="es-MX"/>
              </w:rPr>
              <w:t xml:space="preserve"> S/N. C.P. 22234, Col. Mariano Matamoros, C.P. 22234,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1167AAD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971 2249</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51123F5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TE1104B2326009</w:t>
            </w:r>
          </w:p>
        </w:tc>
      </w:tr>
      <w:tr w:rsidR="008D37F2" w:rsidRPr="008D37F2" w14:paraId="523993FB"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4A025D34"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47</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57BE61E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3DBE450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Camino Verde</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476B68F9"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El Mexicano 8410, Camino Verde, C.P. 22190,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7EA6F83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650 4155</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668D351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TE1104B2313007</w:t>
            </w:r>
          </w:p>
        </w:tc>
      </w:tr>
      <w:tr w:rsidR="008D37F2" w:rsidRPr="008D37F2" w14:paraId="0FA78A45"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05EEF6FA"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48</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3B8592C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0E5D0B2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Pedregal de Santa Julia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2282953E"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Osa Menor S/N, Pedregal de Santa Julia, 22604,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06A4217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700 6946</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61A4F067"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TE1104B2313014</w:t>
            </w:r>
          </w:p>
        </w:tc>
      </w:tr>
      <w:tr w:rsidR="008D37F2" w:rsidRPr="008D37F2" w14:paraId="6F8BA725"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9702D4B"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49</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4F8660E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713F47E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Sánchez Taboada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23B6D458"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Av. Cruz del Sur #226, Sánchez Taboada, C.P. 22185,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37FD030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969 6283</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0069A28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TE1104B2326055</w:t>
            </w:r>
          </w:p>
        </w:tc>
      </w:tr>
      <w:tr w:rsidR="008D37F2" w:rsidRPr="008D37F2" w14:paraId="76ADC4BB"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5B981B72"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50</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7561C6F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431A064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La Presa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586FE660" w14:textId="77777777" w:rsidR="008D37F2" w:rsidRPr="008D37F2" w:rsidRDefault="008D37F2" w:rsidP="008D37F2">
            <w:pPr>
              <w:suppressAutoHyphens w:val="0"/>
              <w:rPr>
                <w:rFonts w:ascii="Arial Narrow" w:eastAsia="Times New Roman" w:hAnsi="Arial Narrow"/>
                <w:color w:val="000000"/>
                <w:sz w:val="18"/>
                <w:szCs w:val="18"/>
                <w:lang w:val="es-MX" w:eastAsia="es-MX"/>
              </w:rPr>
            </w:pPr>
            <w:proofErr w:type="spellStart"/>
            <w:r w:rsidRPr="008D37F2">
              <w:rPr>
                <w:rFonts w:ascii="Arial Narrow" w:eastAsia="Times New Roman" w:hAnsi="Arial Narrow"/>
                <w:color w:val="000000"/>
                <w:sz w:val="18"/>
                <w:szCs w:val="18"/>
                <w:lang w:val="es-MX" w:eastAsia="es-MX"/>
              </w:rPr>
              <w:t>Blvd</w:t>
            </w:r>
            <w:proofErr w:type="spellEnd"/>
            <w:r w:rsidRPr="008D37F2">
              <w:rPr>
                <w:rFonts w:ascii="Arial Narrow" w:eastAsia="Times New Roman" w:hAnsi="Arial Narrow"/>
                <w:color w:val="000000"/>
                <w:sz w:val="18"/>
                <w:szCs w:val="18"/>
                <w:lang w:val="es-MX" w:eastAsia="es-MX"/>
              </w:rPr>
              <w:t>. Gustavo Díaz Ordaz 10230, Paseo Los Reyes, C.P. 22124,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57E5D22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902 3143</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26BB335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TE1104B2326030</w:t>
            </w:r>
          </w:p>
        </w:tc>
      </w:tr>
      <w:tr w:rsidR="008D37F2" w:rsidRPr="008D37F2" w14:paraId="2E324E01"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03612D41"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51</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4211B8B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3CE7C40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Florido Morita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22583D4D"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Av. Principal entre Calle Azafrán y Calle Anémona S/N, </w:t>
            </w:r>
            <w:proofErr w:type="spellStart"/>
            <w:r w:rsidRPr="008D37F2">
              <w:rPr>
                <w:rFonts w:ascii="Arial Narrow" w:eastAsia="Times New Roman" w:hAnsi="Arial Narrow"/>
                <w:color w:val="000000"/>
                <w:sz w:val="18"/>
                <w:szCs w:val="18"/>
                <w:lang w:val="es-MX" w:eastAsia="es-MX"/>
              </w:rPr>
              <w:t>Fracc</w:t>
            </w:r>
            <w:proofErr w:type="spellEnd"/>
            <w:r w:rsidRPr="008D37F2">
              <w:rPr>
                <w:rFonts w:ascii="Arial Narrow" w:eastAsia="Times New Roman" w:hAnsi="Arial Narrow"/>
                <w:color w:val="000000"/>
                <w:sz w:val="18"/>
                <w:szCs w:val="18"/>
                <w:lang w:val="es-MX" w:eastAsia="es-MX"/>
              </w:rPr>
              <w:t>. El Florido Cuarta de Sección, C.P. 22245,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2E34770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102 8113</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2DC65ED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TE1104B2326016</w:t>
            </w:r>
          </w:p>
        </w:tc>
      </w:tr>
      <w:tr w:rsidR="008D37F2" w:rsidRPr="008D37F2" w14:paraId="190BE1FD"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5AE750A8"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52</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770E242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748D03C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Valle Verde</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60D75BAF"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Av. del </w:t>
            </w:r>
            <w:proofErr w:type="spellStart"/>
            <w:r w:rsidRPr="008D37F2">
              <w:rPr>
                <w:rFonts w:ascii="Arial Narrow" w:eastAsia="Times New Roman" w:hAnsi="Arial Narrow"/>
                <w:color w:val="000000"/>
                <w:sz w:val="18"/>
                <w:szCs w:val="18"/>
                <w:lang w:val="es-MX" w:eastAsia="es-MX"/>
              </w:rPr>
              <w:t>Peñon</w:t>
            </w:r>
            <w:proofErr w:type="spellEnd"/>
            <w:r w:rsidRPr="008D37F2">
              <w:rPr>
                <w:rFonts w:ascii="Arial Narrow" w:eastAsia="Times New Roman" w:hAnsi="Arial Narrow"/>
                <w:color w:val="000000"/>
                <w:sz w:val="18"/>
                <w:szCs w:val="18"/>
                <w:lang w:val="es-MX" w:eastAsia="es-MX"/>
              </w:rPr>
              <w:t xml:space="preserve"> y C. Humanismo, Valle Verde, C.P. 22203,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40E539C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638 7565</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34E6E5D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TE1104B2326043</w:t>
            </w:r>
          </w:p>
        </w:tc>
      </w:tr>
      <w:tr w:rsidR="008D37F2" w:rsidRPr="008D37F2" w14:paraId="08FF1E22"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77E976EE"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53</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5284885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4170340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La Joya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088894AA"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Mexicali 8, El Tecolote, C.P. 22644, La Joya,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7ABBDFF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969 9548</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148D3A37"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TE1104B2250009</w:t>
            </w:r>
          </w:p>
        </w:tc>
      </w:tr>
      <w:tr w:rsidR="008D37F2" w:rsidRPr="008D37F2" w14:paraId="223EC95F"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E33C323"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54</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62D1E5D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296A3D1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El Rubí</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6BB5B394"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Braulio Maldonado y Libramiento Sur S/N, Col. Obrera 2da Sección, C.P. 22624, Tijuana, B.C. </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34B71F0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900 8792</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702DA5C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TE1104B2318003</w:t>
            </w:r>
          </w:p>
        </w:tc>
      </w:tr>
      <w:tr w:rsidR="008D37F2" w:rsidRPr="008D37F2" w14:paraId="0800B662"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5DC00CF7"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55</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2BBE3633"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3B320D8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Francisco Villa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0A3DED6E"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Maclovio Herrera 3424, Francisco Villa, C.P. 22615,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04CA525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637 7004</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60C5314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TE1104B2326005</w:t>
            </w:r>
          </w:p>
        </w:tc>
      </w:tr>
      <w:tr w:rsidR="008D37F2" w:rsidRPr="008D37F2" w14:paraId="7E0BA21D"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1E61808E"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56</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1D8D8ED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5AADC457"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Ojo de Agua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57522F92"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Av. Emiliano Zapata entre 9 de Julio y Ojo de Agua, Ejido Ojo de Agua, C.P. 22254,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06F7D87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(664) 685 2930 </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6D37502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TE1104B2313015</w:t>
            </w:r>
          </w:p>
        </w:tc>
      </w:tr>
      <w:tr w:rsidR="008D37F2" w:rsidRPr="008D37F2" w14:paraId="16FE7632"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1F5735BD"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57</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6FB5493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18C757C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Clínica de Especialidades Dentales El Florido</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327ED372"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Fuentes de Mexicali S/N, </w:t>
            </w:r>
            <w:proofErr w:type="spellStart"/>
            <w:r w:rsidRPr="008D37F2">
              <w:rPr>
                <w:rFonts w:ascii="Arial Narrow" w:eastAsia="Times New Roman" w:hAnsi="Arial Narrow"/>
                <w:color w:val="000000"/>
                <w:sz w:val="18"/>
                <w:szCs w:val="18"/>
                <w:lang w:val="es-MX" w:eastAsia="es-MX"/>
              </w:rPr>
              <w:t>Fracc</w:t>
            </w:r>
            <w:proofErr w:type="spellEnd"/>
            <w:r w:rsidRPr="008D37F2">
              <w:rPr>
                <w:rFonts w:ascii="Arial Narrow" w:eastAsia="Times New Roman" w:hAnsi="Arial Narrow"/>
                <w:color w:val="000000"/>
                <w:sz w:val="18"/>
                <w:szCs w:val="18"/>
                <w:lang w:val="es-MX" w:eastAsia="es-MX"/>
              </w:rPr>
              <w:t>. Las Fuentes, C.P. 22200,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46827CB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650 2220</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16F6D963"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TE1104B2250001</w:t>
            </w:r>
          </w:p>
        </w:tc>
      </w:tr>
      <w:tr w:rsidR="008D37F2" w:rsidRPr="008D37F2" w14:paraId="7FDBEC72"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B091DBA"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58</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67C63FE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3B8FAC1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Sánchez Taboada Reacomodo</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11C98FED"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Constructores S/N, Col. Sanchez Taboada, C.P. 22680,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7CA338F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660 0365</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1CCD023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TE1104B2326059</w:t>
            </w:r>
          </w:p>
        </w:tc>
      </w:tr>
      <w:tr w:rsidR="008D37F2" w:rsidRPr="008D37F2" w14:paraId="7467A163"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30ACF25"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59</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40B9907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29E8E14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CAPASITS Florido Morita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661740C6"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Mexicali 1986-N/A, </w:t>
            </w:r>
            <w:proofErr w:type="spellStart"/>
            <w:r w:rsidRPr="008D37F2">
              <w:rPr>
                <w:rFonts w:ascii="Arial Narrow" w:eastAsia="Times New Roman" w:hAnsi="Arial Narrow"/>
                <w:color w:val="000000"/>
                <w:sz w:val="18"/>
                <w:szCs w:val="18"/>
                <w:lang w:val="es-MX" w:eastAsia="es-MX"/>
              </w:rPr>
              <w:t>Amp</w:t>
            </w:r>
            <w:proofErr w:type="spellEnd"/>
            <w:r w:rsidRPr="008D37F2">
              <w:rPr>
                <w:rFonts w:ascii="Arial Narrow" w:eastAsia="Times New Roman" w:hAnsi="Arial Narrow"/>
                <w:color w:val="000000"/>
                <w:sz w:val="18"/>
                <w:szCs w:val="18"/>
                <w:lang w:val="es-MX" w:eastAsia="es-MX"/>
              </w:rPr>
              <w:t>. Lucio Blanco, C.P. 22245,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251CDFE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650 2220</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5FC71B1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TE1104B2313016</w:t>
            </w:r>
          </w:p>
        </w:tc>
      </w:tr>
      <w:tr w:rsidR="008D37F2" w:rsidRPr="008D37F2" w14:paraId="2C214C96"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46A75737"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60</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1CC9A363"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7E8DCE9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Terrazas del Valle</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213BC848"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Calle Hacienda </w:t>
            </w:r>
            <w:proofErr w:type="spellStart"/>
            <w:r w:rsidRPr="008D37F2">
              <w:rPr>
                <w:rFonts w:ascii="Arial Narrow" w:eastAsia="Times New Roman" w:hAnsi="Arial Narrow"/>
                <w:color w:val="000000"/>
                <w:sz w:val="18"/>
                <w:szCs w:val="18"/>
                <w:lang w:val="es-MX" w:eastAsia="es-MX"/>
              </w:rPr>
              <w:t>Ixtalapa</w:t>
            </w:r>
            <w:proofErr w:type="spellEnd"/>
            <w:r w:rsidRPr="008D37F2">
              <w:rPr>
                <w:rFonts w:ascii="Arial Narrow" w:eastAsia="Times New Roman" w:hAnsi="Arial Narrow"/>
                <w:color w:val="000000"/>
                <w:sz w:val="18"/>
                <w:szCs w:val="18"/>
                <w:lang w:val="es-MX" w:eastAsia="es-MX"/>
              </w:rPr>
              <w:t xml:space="preserve"> y Calle San Rafael S/N, Terrazas del Valle, C.P. 22246,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0D7F4003"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684 5951</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65C75C0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TE1104B2313004</w:t>
            </w:r>
          </w:p>
        </w:tc>
      </w:tr>
      <w:tr w:rsidR="008D37F2" w:rsidRPr="008D37F2" w14:paraId="69817603"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1483CF24"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61</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1FAE57D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7E6CC30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Las Cumbres</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2D838B70"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Monte Elías y Monte </w:t>
            </w:r>
            <w:proofErr w:type="spellStart"/>
            <w:r w:rsidRPr="008D37F2">
              <w:rPr>
                <w:rFonts w:ascii="Arial Narrow" w:eastAsia="Times New Roman" w:hAnsi="Arial Narrow"/>
                <w:color w:val="000000"/>
                <w:sz w:val="18"/>
                <w:szCs w:val="18"/>
                <w:lang w:val="es-MX" w:eastAsia="es-MX"/>
              </w:rPr>
              <w:t>Coropuma</w:t>
            </w:r>
            <w:proofErr w:type="spellEnd"/>
            <w:r w:rsidRPr="008D37F2">
              <w:rPr>
                <w:rFonts w:ascii="Arial Narrow" w:eastAsia="Times New Roman" w:hAnsi="Arial Narrow"/>
                <w:color w:val="000000"/>
                <w:sz w:val="18"/>
                <w:szCs w:val="18"/>
                <w:lang w:val="es-MX" w:eastAsia="es-MX"/>
              </w:rPr>
              <w:t xml:space="preserve"> </w:t>
            </w:r>
            <w:proofErr w:type="spellStart"/>
            <w:r w:rsidRPr="008D37F2">
              <w:rPr>
                <w:rFonts w:ascii="Arial Narrow" w:eastAsia="Times New Roman" w:hAnsi="Arial Narrow"/>
                <w:color w:val="000000"/>
                <w:sz w:val="18"/>
                <w:szCs w:val="18"/>
                <w:lang w:val="es-MX" w:eastAsia="es-MX"/>
              </w:rPr>
              <w:t>Mza</w:t>
            </w:r>
            <w:proofErr w:type="spellEnd"/>
            <w:r w:rsidRPr="008D37F2">
              <w:rPr>
                <w:rFonts w:ascii="Arial Narrow" w:eastAsia="Times New Roman" w:hAnsi="Arial Narrow"/>
                <w:color w:val="000000"/>
                <w:sz w:val="18"/>
                <w:szCs w:val="18"/>
                <w:lang w:val="es-MX" w:eastAsia="es-MX"/>
              </w:rPr>
              <w:t>. 36 S/N, Las Cumbres, C.P. 22545,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2A8906B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900 2087</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65D2F803"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TE1104B2326053</w:t>
            </w:r>
          </w:p>
        </w:tc>
      </w:tr>
      <w:tr w:rsidR="008D37F2" w:rsidRPr="008D37F2" w14:paraId="5EA8E965"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69932A6"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62</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5E38D0D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44AF927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UNEME Enfermedades Crónicas</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1E934723"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José Vasconcelos 2110, Zona Urbana Rio Tijuana, C.P. 22010,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131CC403"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(664) 634 6893</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519866B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TE1104B2313017</w:t>
            </w:r>
          </w:p>
        </w:tc>
      </w:tr>
      <w:tr w:rsidR="008D37F2" w:rsidRPr="008D37F2" w14:paraId="330E16D4"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110EB803"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63</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7CB60947"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6E8EDFD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Tijuana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7A2EA028" w14:textId="77777777" w:rsidR="008D37F2" w:rsidRPr="008D37F2" w:rsidRDefault="008D37F2" w:rsidP="008D37F2">
            <w:pPr>
              <w:suppressAutoHyphens w:val="0"/>
              <w:rPr>
                <w:rFonts w:ascii="Arial Narrow" w:eastAsia="Times New Roman" w:hAnsi="Arial Narrow"/>
                <w:color w:val="000000"/>
                <w:sz w:val="18"/>
                <w:szCs w:val="18"/>
                <w:lang w:val="es-MX" w:eastAsia="es-MX"/>
              </w:rPr>
            </w:pPr>
            <w:proofErr w:type="spellStart"/>
            <w:r w:rsidRPr="008D37F2">
              <w:rPr>
                <w:rFonts w:ascii="Arial Narrow" w:eastAsia="Times New Roman" w:hAnsi="Arial Narrow"/>
                <w:color w:val="000000"/>
                <w:sz w:val="18"/>
                <w:szCs w:val="18"/>
                <w:lang w:val="es-MX" w:eastAsia="es-MX"/>
              </w:rPr>
              <w:t>Av</w:t>
            </w:r>
            <w:proofErr w:type="spellEnd"/>
            <w:r w:rsidRPr="008D37F2">
              <w:rPr>
                <w:rFonts w:ascii="Arial Narrow" w:eastAsia="Times New Roman" w:hAnsi="Arial Narrow"/>
                <w:color w:val="000000"/>
                <w:sz w:val="18"/>
                <w:szCs w:val="18"/>
                <w:lang w:val="es-MX" w:eastAsia="es-MX"/>
              </w:rPr>
              <w:t xml:space="preserve"> Constitución 1641, Zona Centro, C.P. 22000, Tijuana,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69C3295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304-80-48</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7F1711A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TE1104B2313009</w:t>
            </w:r>
          </w:p>
        </w:tc>
      </w:tr>
      <w:tr w:rsidR="008D37F2" w:rsidRPr="008D37F2" w14:paraId="14E2CD8E"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E8E9BF5"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64</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0001D0C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60B36D2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Loma Linda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5E6EA172"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Heriberto Jara 459, Loma Linda, C.P. 22890,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55346FE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155 6196</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57B6A4F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TE1104B2318006 </w:t>
            </w:r>
          </w:p>
        </w:tc>
      </w:tr>
      <w:tr w:rsidR="008D37F2" w:rsidRPr="008D37F2" w14:paraId="169AEBB6"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5BF47ACE"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65</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4D180FD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2F24B79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Popular #2</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2EA4322A"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C entre C.I y de los Pinos, Popular Valle Verde 2, C.P. 22819,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6C2536F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156 0058</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6ABAAD6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TE1104B2318007</w:t>
            </w:r>
          </w:p>
        </w:tc>
      </w:tr>
      <w:tr w:rsidR="008D37F2" w:rsidRPr="008D37F2" w14:paraId="40EF04B1"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50516DCC"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66</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5EEE0C4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6D5A634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Col. Popular 89</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3F9F5FF4"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C. </w:t>
            </w:r>
            <w:proofErr w:type="spellStart"/>
            <w:r w:rsidRPr="008D37F2">
              <w:rPr>
                <w:rFonts w:ascii="Arial Narrow" w:eastAsia="Times New Roman" w:hAnsi="Arial Narrow"/>
                <w:color w:val="000000"/>
                <w:sz w:val="18"/>
                <w:szCs w:val="18"/>
                <w:lang w:val="es-MX" w:eastAsia="es-MX"/>
              </w:rPr>
              <w:t>Calafia</w:t>
            </w:r>
            <w:proofErr w:type="spellEnd"/>
            <w:r w:rsidRPr="008D37F2">
              <w:rPr>
                <w:rFonts w:ascii="Arial Narrow" w:eastAsia="Times New Roman" w:hAnsi="Arial Narrow"/>
                <w:color w:val="000000"/>
                <w:sz w:val="18"/>
                <w:szCs w:val="18"/>
                <w:lang w:val="es-MX" w:eastAsia="es-MX"/>
              </w:rPr>
              <w:t>, Col. Popular 89, C.P. 22810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6030E04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156 2534</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4E19701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TE1104B2318009</w:t>
            </w:r>
          </w:p>
        </w:tc>
      </w:tr>
      <w:tr w:rsidR="008D37F2" w:rsidRPr="008D37F2" w14:paraId="3F6FBE10"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C93D351"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67</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3E1E9C2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375A245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Ruiz y 14</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18310E13"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Ruiz 1422, Zona Centro, C.P. 22800,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2CF5BB0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178 0462</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6A14EA5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TE1104B2318010</w:t>
            </w:r>
          </w:p>
        </w:tc>
      </w:tr>
      <w:tr w:rsidR="008D37F2" w:rsidRPr="008D37F2" w14:paraId="6BDFDE51"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CDB4235"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68</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4287AF4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6A5C810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Fraccionamiento Mar</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79CEA688"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Isla Montague e Isla de Cedros S/N, </w:t>
            </w:r>
            <w:proofErr w:type="spellStart"/>
            <w:r w:rsidRPr="008D37F2">
              <w:rPr>
                <w:rFonts w:ascii="Arial Narrow" w:eastAsia="Times New Roman" w:hAnsi="Arial Narrow"/>
                <w:color w:val="000000"/>
                <w:sz w:val="18"/>
                <w:szCs w:val="18"/>
                <w:lang w:val="es-MX" w:eastAsia="es-MX"/>
              </w:rPr>
              <w:t>Fracc</w:t>
            </w:r>
            <w:proofErr w:type="spellEnd"/>
            <w:r w:rsidRPr="008D37F2">
              <w:rPr>
                <w:rFonts w:ascii="Arial Narrow" w:eastAsia="Times New Roman" w:hAnsi="Arial Narrow"/>
                <w:color w:val="000000"/>
                <w:sz w:val="18"/>
                <w:szCs w:val="18"/>
                <w:lang w:val="es-MX" w:eastAsia="es-MX"/>
              </w:rPr>
              <w:t>. Mar, C.P. 22813,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07D7AA1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120 9780</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77A40EF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TE1104B2318011</w:t>
            </w:r>
          </w:p>
        </w:tc>
      </w:tr>
      <w:tr w:rsidR="008D37F2" w:rsidRPr="008D37F2" w14:paraId="12A1C160"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0660C489"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69</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49608007"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161C789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Col. Jalisco</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5D4B0FD9"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Chapala S/N, Col. Jalisco, C.P. 22850,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23ABCD4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177 9571</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10EDECC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TE1104B2318012</w:t>
            </w:r>
          </w:p>
        </w:tc>
      </w:tr>
      <w:tr w:rsidR="008D37F2" w:rsidRPr="008D37F2" w14:paraId="693DB59C" w14:textId="77777777" w:rsidTr="008D37F2">
        <w:trPr>
          <w:trHeight w:val="600"/>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628437FF"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70</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05650D5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10BDF5C3"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Lomitas INDECO</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6289F8ED" w14:textId="77777777" w:rsidR="008D37F2" w:rsidRPr="008D37F2" w:rsidRDefault="008D37F2" w:rsidP="008D37F2">
            <w:pPr>
              <w:suppressAutoHyphens w:val="0"/>
              <w:rPr>
                <w:rFonts w:ascii="Arial Narrow" w:eastAsia="Times New Roman" w:hAnsi="Arial Narrow"/>
                <w:color w:val="000000"/>
                <w:sz w:val="18"/>
                <w:szCs w:val="18"/>
                <w:lang w:val="es-MX" w:eastAsia="es-MX"/>
              </w:rPr>
            </w:pPr>
            <w:proofErr w:type="spellStart"/>
            <w:r w:rsidRPr="008D37F2">
              <w:rPr>
                <w:rFonts w:ascii="Arial Narrow" w:eastAsia="Times New Roman" w:hAnsi="Arial Narrow"/>
                <w:color w:val="000000"/>
                <w:sz w:val="18"/>
                <w:szCs w:val="18"/>
                <w:lang w:val="es-MX" w:eastAsia="es-MX"/>
              </w:rPr>
              <w:t>Prof</w:t>
            </w:r>
            <w:proofErr w:type="spellEnd"/>
            <w:r w:rsidRPr="008D37F2">
              <w:rPr>
                <w:rFonts w:ascii="Arial Narrow" w:eastAsia="Times New Roman" w:hAnsi="Arial Narrow"/>
                <w:color w:val="000000"/>
                <w:sz w:val="18"/>
                <w:szCs w:val="18"/>
                <w:lang w:val="es-MX" w:eastAsia="es-MX"/>
              </w:rPr>
              <w:t xml:space="preserve"> David </w:t>
            </w:r>
            <w:proofErr w:type="spellStart"/>
            <w:r w:rsidRPr="008D37F2">
              <w:rPr>
                <w:rFonts w:ascii="Arial Narrow" w:eastAsia="Times New Roman" w:hAnsi="Arial Narrow"/>
                <w:color w:val="000000"/>
                <w:sz w:val="18"/>
                <w:szCs w:val="18"/>
                <w:lang w:val="es-MX" w:eastAsia="es-MX"/>
              </w:rPr>
              <w:t>Zocolow</w:t>
            </w:r>
            <w:proofErr w:type="spellEnd"/>
            <w:r w:rsidRPr="008D37F2">
              <w:rPr>
                <w:rFonts w:ascii="Arial Narrow" w:eastAsia="Times New Roman" w:hAnsi="Arial Narrow"/>
                <w:color w:val="000000"/>
                <w:sz w:val="18"/>
                <w:szCs w:val="18"/>
                <w:lang w:val="es-MX" w:eastAsia="es-MX"/>
              </w:rPr>
              <w:t xml:space="preserve"> esquina con castaño SN, las lomitas, C.P. 22810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621F9A0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155 9718</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7165CB8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TE1104B2318015</w:t>
            </w:r>
          </w:p>
        </w:tc>
      </w:tr>
      <w:tr w:rsidR="008D37F2" w:rsidRPr="008D37F2" w14:paraId="46FED6E7"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7F6D0B18"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71</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154F875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2708C72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Col. Obrera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16CC6714"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Cuarta y Floresta S/N, Col. Obrera, C.P. 22830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3A9B2A2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176 3988</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6DADFE3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TE1104B2326004</w:t>
            </w:r>
          </w:p>
        </w:tc>
      </w:tr>
      <w:tr w:rsidR="008D37F2" w:rsidRPr="008D37F2" w14:paraId="04CA0187"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987420C"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72</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14FD8FF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5E87D243"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Eréndira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1B9A39A5"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Fundadores de 1937 y Gral. Emiliano Zapata S/N., Ejido Eréndira, C.P. 22904,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06A2389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154 4298</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18620E4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TE1104B2326006</w:t>
            </w:r>
          </w:p>
        </w:tc>
      </w:tr>
      <w:tr w:rsidR="008D37F2" w:rsidRPr="008D37F2" w14:paraId="4A4ECF0D"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54A93BB5"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73</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7B647A4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58B3C25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Isla de Cedros</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03348291"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Francisco Ulloa S/N, Isla de Cedros, C.P. 22906,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1081B62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(616) 158 5618</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5B3639A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TE1104B2326008</w:t>
            </w:r>
          </w:p>
        </w:tc>
      </w:tr>
      <w:tr w:rsidR="008D37F2" w:rsidRPr="008D37F2" w14:paraId="749213C0" w14:textId="77777777" w:rsidTr="008D37F2">
        <w:trPr>
          <w:trHeight w:val="720"/>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4C6A0A93"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74</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1B2495F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659A52D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Sánchez Taboada (Maneadero)</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6C69C738"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Tijuana y Carretera Transpeninsular Km.20 S/N, Maneadero, C.P. 22773,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310C8E8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(646) 154 0500 </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49C3B8B7"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TE1104B2326010</w:t>
            </w:r>
          </w:p>
        </w:tc>
      </w:tr>
      <w:tr w:rsidR="008D37F2" w:rsidRPr="008D37F2" w14:paraId="3D0C0862"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30CB3B3"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75</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395692C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4948967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La Misión</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00C1D882"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Km. 65 Carretera Libre a Tijuana, Lote 4 </w:t>
            </w:r>
            <w:proofErr w:type="spellStart"/>
            <w:r w:rsidRPr="008D37F2">
              <w:rPr>
                <w:rFonts w:ascii="Arial Narrow" w:eastAsia="Times New Roman" w:hAnsi="Arial Narrow"/>
                <w:color w:val="000000"/>
                <w:sz w:val="18"/>
                <w:szCs w:val="18"/>
                <w:lang w:val="es-MX" w:eastAsia="es-MX"/>
              </w:rPr>
              <w:t>Mza</w:t>
            </w:r>
            <w:proofErr w:type="spellEnd"/>
            <w:r w:rsidRPr="008D37F2">
              <w:rPr>
                <w:rFonts w:ascii="Arial Narrow" w:eastAsia="Times New Roman" w:hAnsi="Arial Narrow"/>
                <w:color w:val="000000"/>
                <w:sz w:val="18"/>
                <w:szCs w:val="18"/>
                <w:lang w:val="es-MX" w:eastAsia="es-MX"/>
              </w:rPr>
              <w:t xml:space="preserve"> 9, C.P. 22765,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279BB55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155 0361</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1B879FD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TE1104B2326012</w:t>
            </w:r>
          </w:p>
        </w:tc>
      </w:tr>
      <w:tr w:rsidR="008D37F2" w:rsidRPr="008D37F2" w14:paraId="6B5E8C4A"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11AA70CF"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76</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52B65ED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3961F77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Real del Castillo</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7E5F4607"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G. entre Cuarta y Tercera, Real del Castillo Nuevo, C.P. 22770,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280E646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153 3252</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4B2F29A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TE1104B2326013</w:t>
            </w:r>
          </w:p>
        </w:tc>
      </w:tr>
      <w:tr w:rsidR="008D37F2" w:rsidRPr="008D37F2" w14:paraId="556DCEF8"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538E6CD"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77</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12FAF9F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4153B0F3"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San Vicente</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42B833AB"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Av. Niños Héroes S/N entre Calle Tercera y Carretera Ensenada - Lázaro Cárdenas, San Vicente, C.P. 22900,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2FA2F55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165 6222</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19AB231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TE1104B2326015</w:t>
            </w:r>
          </w:p>
        </w:tc>
      </w:tr>
      <w:tr w:rsidR="008D37F2" w:rsidRPr="008D37F2" w14:paraId="68D1E309"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70A9E0F9"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78</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4028AB57"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7341FE3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San Antonio de las Minas</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45C3A854"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Guillermo Prieto #213, Villa de Juárez, C.P. 22766,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7E1D78A7"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155 3283</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4BAA8C3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TE1104B2326017</w:t>
            </w:r>
          </w:p>
        </w:tc>
      </w:tr>
      <w:tr w:rsidR="008D37F2" w:rsidRPr="008D37F2" w14:paraId="1AB56C9A"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56FFADEE"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79</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29C05F4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5412E14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Héroes de la Independencia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7359687C" w14:textId="77777777" w:rsidR="008D37F2" w:rsidRPr="008D37F2" w:rsidRDefault="008D37F2" w:rsidP="008D37F2">
            <w:pPr>
              <w:suppressAutoHyphens w:val="0"/>
              <w:rPr>
                <w:rFonts w:ascii="Arial Narrow" w:eastAsia="Times New Roman" w:hAnsi="Arial Narrow"/>
                <w:color w:val="000000"/>
                <w:sz w:val="18"/>
                <w:szCs w:val="18"/>
                <w:lang w:val="es-MX" w:eastAsia="es-MX"/>
              </w:rPr>
            </w:pPr>
            <w:proofErr w:type="spellStart"/>
            <w:r w:rsidRPr="008D37F2">
              <w:rPr>
                <w:rFonts w:ascii="Arial Narrow" w:eastAsia="Times New Roman" w:hAnsi="Arial Narrow"/>
                <w:color w:val="000000"/>
                <w:sz w:val="18"/>
                <w:szCs w:val="18"/>
                <w:lang w:val="es-MX" w:eastAsia="es-MX"/>
              </w:rPr>
              <w:t>Blvd</w:t>
            </w:r>
            <w:proofErr w:type="spellEnd"/>
            <w:r w:rsidRPr="008D37F2">
              <w:rPr>
                <w:rFonts w:ascii="Arial Narrow" w:eastAsia="Times New Roman" w:hAnsi="Arial Narrow"/>
                <w:color w:val="000000"/>
                <w:sz w:val="18"/>
                <w:szCs w:val="18"/>
                <w:lang w:val="es-MX" w:eastAsia="es-MX"/>
              </w:rPr>
              <w:t>. Miguel Hidalgo y Costilla S/N, Héroes de la Independencia, C.P. 22797,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480A5B6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153 4033</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5060554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TE1104B2326018</w:t>
            </w:r>
          </w:p>
        </w:tc>
      </w:tr>
      <w:tr w:rsidR="008D37F2" w:rsidRPr="008D37F2" w14:paraId="648EB0A2"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D140C90"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80</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4532C82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48346F5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Valle de la Trinidad</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1E9FE573"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Pedro Terrazas y Manuel Terrazas S/N, Lázaro Cárdenas (Valle de la Trinidad), C.P. 22917,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773230E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153 5159</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5B8A5293"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TE1104B2326021</w:t>
            </w:r>
          </w:p>
        </w:tc>
      </w:tr>
      <w:tr w:rsidR="008D37F2" w:rsidRPr="008D37F2" w14:paraId="49E4FDF4" w14:textId="77777777" w:rsidTr="008D37F2">
        <w:trPr>
          <w:trHeight w:val="690"/>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511B31E2"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81</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1B558EA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3C4F926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Benito García (Rancho Cañón Buena Vista)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53B0A0E2"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Ocotlán y Calle José María Iglesias Manzana 16, C.P. 22794,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3A18D6A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153 1455</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65F02C6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TE1104B2326022</w:t>
            </w:r>
          </w:p>
        </w:tc>
      </w:tr>
      <w:tr w:rsidR="008D37F2" w:rsidRPr="008D37F2" w14:paraId="5D3AF802"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70EF67DC"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82</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2B70442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0CF469D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Valle de Guadalupe</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178DEBE6"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Km. 76 Carretera Ensenada - Tecate, Francisco Zarco, C.P. 22760,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3A9F9B4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155 2582</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181448D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TE1104B2326024</w:t>
            </w:r>
          </w:p>
        </w:tc>
      </w:tr>
      <w:tr w:rsidR="008D37F2" w:rsidRPr="008D37F2" w14:paraId="7BCB2FEC"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A493C65"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83</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269EB61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31BCBAE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El Sauzal</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305AA68E"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C. Crisantemos S/N, </w:t>
            </w:r>
            <w:proofErr w:type="spellStart"/>
            <w:r w:rsidRPr="008D37F2">
              <w:rPr>
                <w:rFonts w:ascii="Arial Narrow" w:eastAsia="Times New Roman" w:hAnsi="Arial Narrow"/>
                <w:color w:val="000000"/>
                <w:sz w:val="18"/>
                <w:szCs w:val="18"/>
                <w:lang w:val="es-MX" w:eastAsia="es-MX"/>
              </w:rPr>
              <w:t>Fracc</w:t>
            </w:r>
            <w:proofErr w:type="spellEnd"/>
            <w:r w:rsidRPr="008D37F2">
              <w:rPr>
                <w:rFonts w:ascii="Arial Narrow" w:eastAsia="Times New Roman" w:hAnsi="Arial Narrow"/>
                <w:color w:val="000000"/>
                <w:sz w:val="18"/>
                <w:szCs w:val="18"/>
                <w:lang w:val="es-MX" w:eastAsia="es-MX"/>
              </w:rPr>
              <w:t>. Villa Floresta, C.P. 22760,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20B4546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174 7963</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4115C8F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TE1104B2326027</w:t>
            </w:r>
          </w:p>
        </w:tc>
      </w:tr>
      <w:tr w:rsidR="008D37F2" w:rsidRPr="008D37F2" w14:paraId="15226A7B" w14:textId="77777777" w:rsidTr="008D37F2">
        <w:trPr>
          <w:trHeight w:val="690"/>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CFA7788"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84</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6FC86D8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771FAF8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Pórticos del Mar</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159EEC2D"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Agustín de Iturbide Lote 2 Manzana 4, Centro Artesanal de Ensenada, C.P. 22785,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0CD72B2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154 8736</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359E4DF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TE1104B2326028</w:t>
            </w:r>
          </w:p>
        </w:tc>
      </w:tr>
      <w:tr w:rsidR="008D37F2" w:rsidRPr="008D37F2" w14:paraId="7CCD3BA9"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645BB16B"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85</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2CB253A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5040ECB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Esteban Cantú</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65C5EC4A"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Coronel </w:t>
            </w:r>
            <w:proofErr w:type="spellStart"/>
            <w:r w:rsidRPr="008D37F2">
              <w:rPr>
                <w:rFonts w:ascii="Arial Narrow" w:eastAsia="Times New Roman" w:hAnsi="Arial Narrow"/>
                <w:color w:val="000000"/>
                <w:sz w:val="18"/>
                <w:szCs w:val="18"/>
                <w:lang w:val="es-MX" w:eastAsia="es-MX"/>
              </w:rPr>
              <w:t>Estéban</w:t>
            </w:r>
            <w:proofErr w:type="spellEnd"/>
            <w:r w:rsidRPr="008D37F2">
              <w:rPr>
                <w:rFonts w:ascii="Arial Narrow" w:eastAsia="Times New Roman" w:hAnsi="Arial Narrow"/>
                <w:color w:val="000000"/>
                <w:sz w:val="18"/>
                <w:szCs w:val="18"/>
                <w:lang w:val="es-MX" w:eastAsia="es-MX"/>
              </w:rPr>
              <w:t xml:space="preserve"> Cantú y Calle Primera, Ejido Esteban Cantú, C.P. 22794,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7506BB7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154 3052</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1E534D67"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TE1104B2326033</w:t>
            </w:r>
          </w:p>
        </w:tc>
      </w:tr>
      <w:tr w:rsidR="008D37F2" w:rsidRPr="008D37F2" w14:paraId="64A20F66"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6876BB07"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86</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2DF1E67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342344C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CAPASITS Ensenada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4812BFE4"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Calle Agustín de Iturbide S/N </w:t>
            </w:r>
            <w:proofErr w:type="spellStart"/>
            <w:r w:rsidRPr="008D37F2">
              <w:rPr>
                <w:rFonts w:ascii="Arial Narrow" w:eastAsia="Times New Roman" w:hAnsi="Arial Narrow"/>
                <w:color w:val="000000"/>
                <w:sz w:val="18"/>
                <w:szCs w:val="18"/>
                <w:lang w:val="es-MX" w:eastAsia="es-MX"/>
              </w:rPr>
              <w:t>Maz</w:t>
            </w:r>
            <w:proofErr w:type="spellEnd"/>
            <w:r w:rsidRPr="008D37F2">
              <w:rPr>
                <w:rFonts w:ascii="Arial Narrow" w:eastAsia="Times New Roman" w:hAnsi="Arial Narrow"/>
                <w:color w:val="000000"/>
                <w:sz w:val="18"/>
                <w:szCs w:val="18"/>
                <w:lang w:val="es-MX" w:eastAsia="es-MX"/>
              </w:rPr>
              <w:t>. 4, Lote 2, Agustín de Iturbide 650, Centro Artesanal de Ensenada, C.P. 22785,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125864C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646 120 6009</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641DC1D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TE1104B2326034</w:t>
            </w:r>
          </w:p>
        </w:tc>
      </w:tr>
      <w:tr w:rsidR="008D37F2" w:rsidRPr="008D37F2" w14:paraId="753FA4E8"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835A208"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87</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7C95EEE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1EFB50F7"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Ex-Ejido Chapultepec</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2A5DD1FF"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Av. Ayuntamiento S/N, Col. Privada Emiliano Zapata, C.P. 22785,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6C4DFB4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173 7286</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06AEA6B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TE1104B2326035</w:t>
            </w:r>
          </w:p>
        </w:tc>
      </w:tr>
      <w:tr w:rsidR="008D37F2" w:rsidRPr="008D37F2" w14:paraId="387A16AE"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5A648FA"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88</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774A597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7A57F2D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C.S. Ex-ejido Ruiz </w:t>
            </w:r>
            <w:proofErr w:type="spellStart"/>
            <w:r w:rsidRPr="008D37F2">
              <w:rPr>
                <w:rFonts w:ascii="Arial Narrow" w:eastAsia="Times New Roman" w:hAnsi="Arial Narrow"/>
                <w:color w:val="000000"/>
                <w:sz w:val="18"/>
                <w:szCs w:val="18"/>
                <w:lang w:val="es-MX" w:eastAsia="es-MX"/>
              </w:rPr>
              <w:t>Cortinez</w:t>
            </w:r>
            <w:proofErr w:type="spellEnd"/>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1B0CFC34"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Calle H y del Parque S/N, Ejido Ruiz </w:t>
            </w:r>
            <w:proofErr w:type="spellStart"/>
            <w:r w:rsidRPr="008D37F2">
              <w:rPr>
                <w:rFonts w:ascii="Arial Narrow" w:eastAsia="Times New Roman" w:hAnsi="Arial Narrow"/>
                <w:color w:val="000000"/>
                <w:sz w:val="18"/>
                <w:szCs w:val="18"/>
                <w:lang w:val="es-MX" w:eastAsia="es-MX"/>
              </w:rPr>
              <w:t>Cortinez</w:t>
            </w:r>
            <w:proofErr w:type="spellEnd"/>
            <w:r w:rsidRPr="008D37F2">
              <w:rPr>
                <w:rFonts w:ascii="Arial Narrow" w:eastAsia="Times New Roman" w:hAnsi="Arial Narrow"/>
                <w:color w:val="000000"/>
                <w:sz w:val="18"/>
                <w:szCs w:val="18"/>
                <w:lang w:val="es-MX" w:eastAsia="es-MX"/>
              </w:rPr>
              <w:t>, C.P. 22810, Ensenada,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5C340A5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155 5005</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537E89D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TE1104B2326037</w:t>
            </w:r>
          </w:p>
        </w:tc>
      </w:tr>
      <w:tr w:rsidR="008D37F2" w:rsidRPr="008D37F2" w14:paraId="40393493"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EC4DF70"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89</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21BC977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Vicente Guerrero</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5B0A9607"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Bahía de los Angeles</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402A6B6D"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Domicilio Conocido, C.P. 22980, Bahía de los Ángeles,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3668091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S/N</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5032998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TE1104B2326038</w:t>
            </w:r>
          </w:p>
        </w:tc>
      </w:tr>
      <w:tr w:rsidR="008D37F2" w:rsidRPr="008D37F2" w14:paraId="785A2B9B"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6DA2C564"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90</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187B6CF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Vicente Guerrero</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520F045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El Rosario de Arriba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25262638"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Carretera Transpeninsular Km.57, C.P. 22960, San Quintín,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4394F70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(616) 165 8987</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44D69D37"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TE1104B2326039</w:t>
            </w:r>
          </w:p>
        </w:tc>
      </w:tr>
      <w:tr w:rsidR="008D37F2" w:rsidRPr="008D37F2" w14:paraId="64B1D784"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647D757"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91</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7D1CEC2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Vicente Guerrero</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599CCCA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Rubén Jaramillo</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6F639135"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Francisco Mujica Manzana 5 Lote 3, Ejido Ruben Jaramillo, C.P. 22915, San Quintín,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59C6921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(616) 165 0055</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31DF75A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TE1104B2326042</w:t>
            </w:r>
          </w:p>
        </w:tc>
      </w:tr>
      <w:tr w:rsidR="008D37F2" w:rsidRPr="008D37F2" w14:paraId="3A052CF5"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15A5DE37"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92</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174A8FB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Vicente Guerrero</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2279228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Col. Vicente Guerrero</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1C2D3E00"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Av. Vicente Guerrero y Santo Domingo #221, C.P. 22920, Vicente Guerrero,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0EB0540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(616) 166 2380</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1D936137"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TE1104B2326044</w:t>
            </w:r>
          </w:p>
        </w:tc>
      </w:tr>
      <w:tr w:rsidR="008D37F2" w:rsidRPr="008D37F2" w14:paraId="569A6D0F"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739A92C2"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93</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0BFD21E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Vicente Guerrero</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090B47E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Benito Juárez</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10D25BB6"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Hermenegildo Galeana S/N, Piedras Negras, C.P. 21900 </w:t>
            </w:r>
            <w:proofErr w:type="spellStart"/>
            <w:r w:rsidRPr="008D37F2">
              <w:rPr>
                <w:rFonts w:ascii="Arial Narrow" w:eastAsia="Times New Roman" w:hAnsi="Arial Narrow"/>
                <w:color w:val="000000"/>
                <w:sz w:val="18"/>
                <w:szCs w:val="18"/>
                <w:lang w:val="es-MX" w:eastAsia="es-MX"/>
              </w:rPr>
              <w:t>Pob</w:t>
            </w:r>
            <w:proofErr w:type="spellEnd"/>
            <w:r w:rsidRPr="008D37F2">
              <w:rPr>
                <w:rFonts w:ascii="Arial Narrow" w:eastAsia="Times New Roman" w:hAnsi="Arial Narrow"/>
                <w:color w:val="000000"/>
                <w:sz w:val="18"/>
                <w:szCs w:val="18"/>
                <w:lang w:val="es-MX" w:eastAsia="es-MX"/>
              </w:rPr>
              <w:t xml:space="preserve">. Benito Juárez, B.C. </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7115131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(658) 517 4242</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5089EEC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TE1104B2326045</w:t>
            </w:r>
          </w:p>
        </w:tc>
      </w:tr>
      <w:tr w:rsidR="008D37F2" w:rsidRPr="008D37F2" w14:paraId="43F9CAAB"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7D56C2B2"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94</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0478163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Vicente Guerrero</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0DF9C11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Emiliano Zapata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41720352"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Calle Revolución y 16 de Septiembre #204, Ampliación Ejido Zapata, C.P. 22920, San Quintín,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4DF64AD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S/N</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7CA0E83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TE1104B2326046</w:t>
            </w:r>
          </w:p>
        </w:tc>
      </w:tr>
      <w:tr w:rsidR="008D37F2" w:rsidRPr="008D37F2" w14:paraId="055FB402"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60E0D49E"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95</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2C498AB7"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Vicente Guerrero</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1C5B55B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Colonia Nueva Era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76F50388"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 Ostiones 419, Col. Nueva Era, C.P. 22930, San Quintín,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30956A6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304 8048</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6F1EA2F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TE1104B2326047</w:t>
            </w:r>
          </w:p>
        </w:tc>
      </w:tr>
      <w:tr w:rsidR="008D37F2" w:rsidRPr="008D37F2" w14:paraId="01A5FC52"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43895A03"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96</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074F022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Vicente Guerrero</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7D125C9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Maclovio Rojas</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4476350A"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Emiliano Zapata 108, Maclovio Rojas, C.P. 22920, Vicente Guerrero,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05DD9EF9" w14:textId="77777777" w:rsidR="008D37F2" w:rsidRPr="008D37F2" w:rsidRDefault="00C4555E" w:rsidP="008D37F2">
            <w:pPr>
              <w:suppressAutoHyphens w:val="0"/>
              <w:jc w:val="center"/>
              <w:rPr>
                <w:rFonts w:ascii="Arial Narrow" w:eastAsia="Times New Roman" w:hAnsi="Arial Narrow"/>
                <w:color w:val="000000"/>
                <w:sz w:val="18"/>
                <w:szCs w:val="18"/>
                <w:lang w:val="es-MX" w:eastAsia="es-MX"/>
              </w:rPr>
            </w:pPr>
            <w:hyperlink r:id="rId9" w:history="1">
              <w:r w:rsidR="008D37F2" w:rsidRPr="008D37F2">
                <w:rPr>
                  <w:rFonts w:ascii="Arial Narrow" w:eastAsia="Times New Roman" w:hAnsi="Arial Narrow"/>
                  <w:color w:val="000000"/>
                  <w:sz w:val="18"/>
                  <w:szCs w:val="18"/>
                  <w:lang w:val="es-MX" w:eastAsia="es-MX"/>
                </w:rPr>
                <w:t>(616) 166 3477</w:t>
              </w:r>
            </w:hyperlink>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22285DD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TE1104B2326049</w:t>
            </w:r>
          </w:p>
        </w:tc>
      </w:tr>
      <w:tr w:rsidR="008D37F2" w:rsidRPr="008D37F2" w14:paraId="6BA23DBD"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57CD9421"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97</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04B894A1"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Vicente Guerrero</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382A8CE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C.S. </w:t>
            </w:r>
            <w:proofErr w:type="spellStart"/>
            <w:r w:rsidRPr="008D37F2">
              <w:rPr>
                <w:rFonts w:ascii="Arial Narrow" w:eastAsia="Times New Roman" w:hAnsi="Arial Narrow"/>
                <w:color w:val="000000"/>
                <w:sz w:val="18"/>
                <w:szCs w:val="18"/>
                <w:lang w:val="es-MX" w:eastAsia="es-MX"/>
              </w:rPr>
              <w:t>Camalu</w:t>
            </w:r>
            <w:proofErr w:type="spellEnd"/>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536B438B"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Garambullo 57, </w:t>
            </w:r>
            <w:proofErr w:type="spellStart"/>
            <w:r w:rsidRPr="008D37F2">
              <w:rPr>
                <w:rFonts w:ascii="Arial Narrow" w:eastAsia="Times New Roman" w:hAnsi="Arial Narrow"/>
                <w:color w:val="000000"/>
                <w:sz w:val="18"/>
                <w:szCs w:val="18"/>
                <w:lang w:val="es-MX" w:eastAsia="es-MX"/>
              </w:rPr>
              <w:t>Camalú</w:t>
            </w:r>
            <w:proofErr w:type="spellEnd"/>
            <w:r w:rsidRPr="008D37F2">
              <w:rPr>
                <w:rFonts w:ascii="Arial Narrow" w:eastAsia="Times New Roman" w:hAnsi="Arial Narrow"/>
                <w:color w:val="000000"/>
                <w:sz w:val="18"/>
                <w:szCs w:val="18"/>
                <w:lang w:val="es-MX" w:eastAsia="es-MX"/>
              </w:rPr>
              <w:t>, C.P. 22910, San Quintín,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550B00F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S/N</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2231CD6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TE1104B2326051</w:t>
            </w:r>
          </w:p>
        </w:tc>
      </w:tr>
      <w:tr w:rsidR="008D37F2" w:rsidRPr="008D37F2" w14:paraId="11DD31E9" w14:textId="77777777" w:rsidTr="008D37F2">
        <w:trPr>
          <w:trHeight w:val="109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4A275A85"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98</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62C878A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Vicente Guerrero</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3FC9A4C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La Providencia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35C3B878"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Detrás de calle Cuarzo entre calles Topacio y Felipe </w:t>
            </w:r>
            <w:proofErr w:type="spellStart"/>
            <w:r w:rsidRPr="008D37F2">
              <w:rPr>
                <w:rFonts w:ascii="Arial Narrow" w:eastAsia="Times New Roman" w:hAnsi="Arial Narrow"/>
                <w:color w:val="000000"/>
                <w:sz w:val="18"/>
                <w:szCs w:val="18"/>
                <w:lang w:val="es-MX" w:eastAsia="es-MX"/>
              </w:rPr>
              <w:t>Legaspy</w:t>
            </w:r>
            <w:proofErr w:type="spellEnd"/>
            <w:r w:rsidRPr="008D37F2">
              <w:rPr>
                <w:rFonts w:ascii="Arial Narrow" w:eastAsia="Times New Roman" w:hAnsi="Arial Narrow"/>
                <w:color w:val="000000"/>
                <w:sz w:val="18"/>
                <w:szCs w:val="18"/>
                <w:lang w:val="es-MX" w:eastAsia="es-MX"/>
              </w:rPr>
              <w:t>, La Providencia, C.P. 22908 , San Quintín,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30889A5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(616) 165 0768</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03954DF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TE1104B2326052</w:t>
            </w:r>
          </w:p>
        </w:tc>
      </w:tr>
      <w:tr w:rsidR="008D37F2" w:rsidRPr="008D37F2" w14:paraId="113B4E98"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6DD0730F"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99</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70DB083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Vicente Guerrero</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1DD763A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Flores Magón</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6B15C0C5"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Av. Ing. Luis </w:t>
            </w:r>
            <w:proofErr w:type="spellStart"/>
            <w:r w:rsidRPr="008D37F2">
              <w:rPr>
                <w:rFonts w:ascii="Arial Narrow" w:eastAsia="Times New Roman" w:hAnsi="Arial Narrow"/>
                <w:color w:val="000000"/>
                <w:sz w:val="18"/>
                <w:szCs w:val="18"/>
                <w:lang w:val="es-MX" w:eastAsia="es-MX"/>
              </w:rPr>
              <w:t>Alcérreca</w:t>
            </w:r>
            <w:proofErr w:type="spellEnd"/>
            <w:r w:rsidRPr="008D37F2">
              <w:rPr>
                <w:rFonts w:ascii="Arial Narrow" w:eastAsia="Times New Roman" w:hAnsi="Arial Narrow"/>
                <w:color w:val="000000"/>
                <w:sz w:val="18"/>
                <w:szCs w:val="18"/>
                <w:lang w:val="es-MX" w:eastAsia="es-MX"/>
              </w:rPr>
              <w:t xml:space="preserve"> S/N, Col. Lázaro Cárdenas, C.P. 22940, San Quintín,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3C9148FE"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(616) 166 6133</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2CAA02D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TE1104B2350007</w:t>
            </w:r>
          </w:p>
        </w:tc>
      </w:tr>
      <w:tr w:rsidR="008D37F2" w:rsidRPr="008D37F2" w14:paraId="695681E7" w14:textId="77777777" w:rsidTr="008D37F2">
        <w:trPr>
          <w:trHeight w:val="720"/>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B42CCF3"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100</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3CBD54C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Vicente Guerrero</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466B241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C.S. </w:t>
            </w:r>
            <w:proofErr w:type="spellStart"/>
            <w:r w:rsidRPr="008D37F2">
              <w:rPr>
                <w:rFonts w:ascii="Arial Narrow" w:eastAsia="Times New Roman" w:hAnsi="Arial Narrow"/>
                <w:color w:val="000000"/>
                <w:sz w:val="18"/>
                <w:szCs w:val="18"/>
                <w:lang w:val="es-MX" w:eastAsia="es-MX"/>
              </w:rPr>
              <w:t>Beinto</w:t>
            </w:r>
            <w:proofErr w:type="spellEnd"/>
            <w:r w:rsidRPr="008D37F2">
              <w:rPr>
                <w:rFonts w:ascii="Arial Narrow" w:eastAsia="Times New Roman" w:hAnsi="Arial Narrow"/>
                <w:color w:val="000000"/>
                <w:sz w:val="18"/>
                <w:szCs w:val="18"/>
                <w:lang w:val="es-MX" w:eastAsia="es-MX"/>
              </w:rPr>
              <w:t xml:space="preserve"> Juarez</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1754B4F1"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Sinaloa 43, 22910, </w:t>
            </w:r>
            <w:proofErr w:type="spellStart"/>
            <w:r w:rsidRPr="008D37F2">
              <w:rPr>
                <w:rFonts w:ascii="Arial Narrow" w:eastAsia="Times New Roman" w:hAnsi="Arial Narrow"/>
                <w:color w:val="000000"/>
                <w:sz w:val="18"/>
                <w:szCs w:val="18"/>
                <w:lang w:val="es-MX" w:eastAsia="es-MX"/>
              </w:rPr>
              <w:t>camalu</w:t>
            </w:r>
            <w:proofErr w:type="spellEnd"/>
            <w:r w:rsidRPr="008D37F2">
              <w:rPr>
                <w:rFonts w:ascii="Arial Narrow" w:eastAsia="Times New Roman" w:hAnsi="Arial Narrow"/>
                <w:color w:val="000000"/>
                <w:sz w:val="18"/>
                <w:szCs w:val="18"/>
                <w:lang w:val="es-MX" w:eastAsia="es-MX"/>
              </w:rPr>
              <w:t xml:space="preserve">, san </w:t>
            </w:r>
            <w:proofErr w:type="spellStart"/>
            <w:r w:rsidRPr="008D37F2">
              <w:rPr>
                <w:rFonts w:ascii="Arial Narrow" w:eastAsia="Times New Roman" w:hAnsi="Arial Narrow"/>
                <w:color w:val="000000"/>
                <w:sz w:val="18"/>
                <w:szCs w:val="18"/>
                <w:lang w:val="es-MX" w:eastAsia="es-MX"/>
              </w:rPr>
              <w:t>quintin</w:t>
            </w:r>
            <w:proofErr w:type="spellEnd"/>
            <w:r w:rsidRPr="008D37F2">
              <w:rPr>
                <w:rFonts w:ascii="Arial Narrow" w:eastAsia="Times New Roman" w:hAnsi="Arial Narrow"/>
                <w:color w:val="000000"/>
                <w:sz w:val="18"/>
                <w:szCs w:val="18"/>
                <w:lang w:val="es-MX" w:eastAsia="es-MX"/>
              </w:rPr>
              <w:t xml:space="preserve">, B.C </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27AE3D9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627CD07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w:t>
            </w:r>
          </w:p>
        </w:tc>
      </w:tr>
      <w:tr w:rsidR="008D37F2" w:rsidRPr="008D37F2" w14:paraId="11186F5E" w14:textId="77777777" w:rsidTr="008D37F2">
        <w:trPr>
          <w:trHeight w:val="480"/>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6C273DA"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101</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5CE3527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17DFFBD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C.S. Gómez </w:t>
            </w:r>
            <w:proofErr w:type="spellStart"/>
            <w:r w:rsidRPr="008D37F2">
              <w:rPr>
                <w:rFonts w:ascii="Arial Narrow" w:eastAsia="Times New Roman" w:hAnsi="Arial Narrow"/>
                <w:color w:val="000000"/>
                <w:sz w:val="18"/>
                <w:szCs w:val="18"/>
                <w:lang w:val="es-MX" w:eastAsia="es-MX"/>
              </w:rPr>
              <w:t>Morin</w:t>
            </w:r>
            <w:proofErr w:type="spellEnd"/>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06CC778B"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22842 Col Gómez Morín,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6D12B13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127 9646</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01255AC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TE1104B2322018</w:t>
            </w:r>
          </w:p>
        </w:tc>
      </w:tr>
      <w:tr w:rsidR="008D37F2" w:rsidRPr="008D37F2" w14:paraId="2C570193" w14:textId="77777777" w:rsidTr="008D37F2">
        <w:trPr>
          <w:trHeight w:val="52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71753247"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102</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3816BDE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Ensenada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5B80ED2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Francisco Zarco</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7C172358"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22750 Francisco Zarco,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1EB3E4E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(646) 155 2877</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7662189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TE1104B2250005</w:t>
            </w:r>
          </w:p>
        </w:tc>
      </w:tr>
      <w:tr w:rsidR="008D37F2" w:rsidRPr="008D37F2" w14:paraId="010394E7"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0E42345"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103</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6B29D0C0"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Tijuana</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3E3A48E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Villas del Prado</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5D0C19E3"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22170 Fraccionamiento </w:t>
            </w:r>
            <w:proofErr w:type="spellStart"/>
            <w:r w:rsidRPr="008D37F2">
              <w:rPr>
                <w:rFonts w:ascii="Arial Narrow" w:eastAsia="Times New Roman" w:hAnsi="Arial Narrow"/>
                <w:color w:val="000000"/>
                <w:sz w:val="18"/>
                <w:szCs w:val="18"/>
                <w:lang w:val="es-MX" w:eastAsia="es-MX"/>
              </w:rPr>
              <w:t>Urbivillas</w:t>
            </w:r>
            <w:proofErr w:type="spellEnd"/>
            <w:r w:rsidRPr="008D37F2">
              <w:rPr>
                <w:rFonts w:ascii="Arial Narrow" w:eastAsia="Times New Roman" w:hAnsi="Arial Narrow"/>
                <w:color w:val="000000"/>
                <w:sz w:val="18"/>
                <w:szCs w:val="18"/>
                <w:lang w:val="es-MX" w:eastAsia="es-MX"/>
              </w:rPr>
              <w:t xml:space="preserve"> del Prado,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344A145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(667) 494 9890</w:t>
            </w:r>
          </w:p>
        </w:tc>
        <w:tc>
          <w:tcPr>
            <w:tcW w:w="1372" w:type="dxa"/>
            <w:tcBorders>
              <w:top w:val="nil"/>
              <w:left w:val="nil"/>
              <w:bottom w:val="single" w:sz="8" w:space="0" w:color="000000"/>
              <w:right w:val="single" w:sz="8" w:space="0" w:color="000000"/>
            </w:tcBorders>
            <w:shd w:val="clear" w:color="auto" w:fill="FFFFFF" w:themeFill="background1"/>
            <w:vAlign w:val="center"/>
            <w:hideMark/>
          </w:tcPr>
          <w:p w14:paraId="18FB6FF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TE1104B2322043</w:t>
            </w:r>
          </w:p>
        </w:tc>
      </w:tr>
      <w:tr w:rsidR="008D37F2" w:rsidRPr="008D37F2" w14:paraId="660A162C"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0174158C"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104</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5D6B551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79ACC97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Guajardo</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74B95429" w14:textId="77777777" w:rsidR="008D37F2" w:rsidRPr="008D37F2" w:rsidRDefault="008D37F2" w:rsidP="008D37F2">
            <w:pPr>
              <w:suppressAutoHyphens w:val="0"/>
              <w:rPr>
                <w:rFonts w:ascii="Arial Narrow" w:eastAsia="Times New Roman" w:hAnsi="Arial Narrow"/>
                <w:color w:val="000000"/>
                <w:sz w:val="18"/>
                <w:szCs w:val="18"/>
                <w:lang w:val="es-MX" w:eastAsia="es-MX"/>
              </w:rPr>
            </w:pPr>
            <w:proofErr w:type="spellStart"/>
            <w:r w:rsidRPr="008D37F2">
              <w:rPr>
                <w:rFonts w:ascii="Arial Narrow" w:eastAsia="Times New Roman" w:hAnsi="Arial Narrow"/>
                <w:color w:val="000000"/>
                <w:sz w:val="18"/>
                <w:szCs w:val="18"/>
                <w:lang w:val="es-MX" w:eastAsia="es-MX"/>
              </w:rPr>
              <w:t>Av</w:t>
            </w:r>
            <w:proofErr w:type="spellEnd"/>
            <w:r w:rsidRPr="008D37F2">
              <w:rPr>
                <w:rFonts w:ascii="Arial Narrow" w:eastAsia="Times New Roman" w:hAnsi="Arial Narrow"/>
                <w:color w:val="000000"/>
                <w:sz w:val="18"/>
                <w:szCs w:val="18"/>
                <w:lang w:val="es-MX" w:eastAsia="es-MX"/>
              </w:rPr>
              <w:t xml:space="preserve"> Coahuila 1530, Esperanza, 21050 Mexicali,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04DE8DD4"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168 5047</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68F3A4E7"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TE1104B2322017</w:t>
            </w:r>
          </w:p>
        </w:tc>
      </w:tr>
      <w:tr w:rsidR="008D37F2" w:rsidRPr="008D37F2" w14:paraId="06E6E6A3"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C01712C"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105</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4E5F80F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40E49293"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Delta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1BD7E660"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González Ortega, Estación Delta, 21700 Delta,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44ADA39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(686) 523 5007</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546A23A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TE1104B2322006</w:t>
            </w:r>
          </w:p>
        </w:tc>
      </w:tr>
      <w:tr w:rsidR="008D37F2" w:rsidRPr="008D37F2" w14:paraId="474507DE" w14:textId="77777777" w:rsidTr="008D37F2">
        <w:trPr>
          <w:trHeight w:val="390"/>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632A9F54"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106</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752F487B"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31FC9743"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Ejido Querétaro</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4243B37E"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 21620 Ejido Hechicera,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3A49AD8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(685) 514 2140</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3794170C"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TE1104B2322002</w:t>
            </w:r>
          </w:p>
        </w:tc>
      </w:tr>
      <w:tr w:rsidR="008D37F2" w:rsidRPr="008D37F2" w14:paraId="5E377206" w14:textId="77777777" w:rsidTr="008D37F2">
        <w:trPr>
          <w:trHeight w:val="390"/>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E4BA7B1"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107</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776CF52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2A06FBA5"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Ejido Toluca</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68F0AE3F"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21820 Ejido Toluca,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7459A7C3"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(658) 516 8232</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2E85CDD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TE1104B2322009</w:t>
            </w:r>
          </w:p>
        </w:tc>
      </w:tr>
      <w:tr w:rsidR="008D37F2" w:rsidRPr="008D37F2" w14:paraId="6521701B" w14:textId="77777777" w:rsidTr="008D37F2">
        <w:trPr>
          <w:trHeight w:val="735"/>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101E28C0"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108</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700DF5A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629733A8"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Ejido Nayarit</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5DA5A240" w14:textId="77777777" w:rsidR="008D37F2" w:rsidRPr="008D37F2" w:rsidRDefault="008D37F2" w:rsidP="008D37F2">
            <w:pPr>
              <w:suppressAutoHyphens w:val="0"/>
              <w:rPr>
                <w:rFonts w:ascii="Arial Narrow" w:eastAsia="Times New Roman" w:hAnsi="Arial Narrow"/>
                <w:color w:val="000000"/>
                <w:sz w:val="18"/>
                <w:szCs w:val="18"/>
                <w:lang w:val="es-MX" w:eastAsia="es-MX"/>
              </w:rPr>
            </w:pPr>
            <w:proofErr w:type="spellStart"/>
            <w:r w:rsidRPr="008D37F2">
              <w:rPr>
                <w:rFonts w:ascii="Arial Narrow" w:eastAsia="Times New Roman" w:hAnsi="Arial Narrow"/>
                <w:color w:val="000000"/>
                <w:sz w:val="18"/>
                <w:szCs w:val="18"/>
                <w:lang w:val="es-MX" w:eastAsia="es-MX"/>
              </w:rPr>
              <w:t>Blvd</w:t>
            </w:r>
            <w:proofErr w:type="spellEnd"/>
            <w:r w:rsidRPr="008D37F2">
              <w:rPr>
                <w:rFonts w:ascii="Arial Narrow" w:eastAsia="Times New Roman" w:hAnsi="Arial Narrow"/>
                <w:color w:val="000000"/>
                <w:sz w:val="18"/>
                <w:szCs w:val="18"/>
                <w:lang w:val="es-MX" w:eastAsia="es-MX"/>
              </w:rPr>
              <w:t>. Lázaro Cárdenas, Ejido Nayarit, 21700 Nayarit Llamada,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364E528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S/N</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75C01639"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TE1104B2250008</w:t>
            </w:r>
          </w:p>
        </w:tc>
      </w:tr>
      <w:tr w:rsidR="008D37F2" w:rsidRPr="008D37F2" w14:paraId="3A9DD642" w14:textId="77777777" w:rsidTr="008D37F2">
        <w:trPr>
          <w:trHeight w:val="390"/>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4ED6AF1F"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109</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1D092702"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032A3D0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C.S. Ejido Durango</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06745CC9"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21735 Ejido Durango, B.C.</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39184EAF"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S/N</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748F5AD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TE1104B2326002</w:t>
            </w:r>
          </w:p>
        </w:tc>
      </w:tr>
      <w:tr w:rsidR="008D37F2" w:rsidRPr="008D37F2" w14:paraId="3372BD9C" w14:textId="77777777" w:rsidTr="008D37F2">
        <w:trPr>
          <w:trHeight w:val="390"/>
        </w:trPr>
        <w:tc>
          <w:tcPr>
            <w:tcW w:w="12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5431731F" w14:textId="77777777" w:rsidR="008D37F2" w:rsidRPr="008D37F2" w:rsidRDefault="008D37F2" w:rsidP="008D37F2">
            <w:pPr>
              <w:suppressAutoHyphens w:val="0"/>
              <w:jc w:val="center"/>
              <w:rPr>
                <w:rFonts w:ascii="Arial Narrow" w:eastAsia="Times New Roman" w:hAnsi="Arial Narrow"/>
                <w:b/>
                <w:bCs/>
                <w:color w:val="000000"/>
                <w:sz w:val="18"/>
                <w:szCs w:val="18"/>
                <w:lang w:val="es-MX" w:eastAsia="es-MX"/>
              </w:rPr>
            </w:pPr>
            <w:r w:rsidRPr="008D37F2">
              <w:rPr>
                <w:rFonts w:ascii="Arial Narrow" w:eastAsia="Times New Roman" w:hAnsi="Arial Narrow"/>
                <w:b/>
                <w:bCs/>
                <w:color w:val="000000"/>
                <w:sz w:val="18"/>
                <w:szCs w:val="18"/>
                <w:lang w:val="es-MX" w:eastAsia="es-MX"/>
              </w:rPr>
              <w:t>110</w:t>
            </w:r>
          </w:p>
        </w:tc>
        <w:tc>
          <w:tcPr>
            <w:tcW w:w="1484" w:type="dxa"/>
            <w:tcBorders>
              <w:top w:val="nil"/>
              <w:left w:val="nil"/>
              <w:bottom w:val="single" w:sz="8" w:space="0" w:color="auto"/>
              <w:right w:val="single" w:sz="8" w:space="0" w:color="auto"/>
            </w:tcBorders>
            <w:shd w:val="clear" w:color="auto" w:fill="FFFFFF" w:themeFill="background1"/>
            <w:vAlign w:val="center"/>
            <w:hideMark/>
          </w:tcPr>
          <w:p w14:paraId="081A619A"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Mexicali</w:t>
            </w:r>
          </w:p>
        </w:tc>
        <w:tc>
          <w:tcPr>
            <w:tcW w:w="1232" w:type="dxa"/>
            <w:tcBorders>
              <w:top w:val="nil"/>
              <w:left w:val="nil"/>
              <w:bottom w:val="single" w:sz="8" w:space="0" w:color="auto"/>
              <w:right w:val="single" w:sz="8" w:space="0" w:color="auto"/>
            </w:tcBorders>
            <w:shd w:val="clear" w:color="auto" w:fill="FFFFFF" w:themeFill="background1"/>
            <w:vAlign w:val="center"/>
            <w:hideMark/>
          </w:tcPr>
          <w:p w14:paraId="771F15A7"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proofErr w:type="spellStart"/>
            <w:r w:rsidRPr="008D37F2">
              <w:rPr>
                <w:rFonts w:ascii="Arial Narrow" w:eastAsia="Times New Roman" w:hAnsi="Arial Narrow"/>
                <w:color w:val="000000"/>
                <w:sz w:val="18"/>
                <w:szCs w:val="18"/>
                <w:lang w:val="es-MX" w:eastAsia="es-MX"/>
              </w:rPr>
              <w:t>Policlicina</w:t>
            </w:r>
            <w:proofErr w:type="spellEnd"/>
            <w:r w:rsidRPr="008D37F2">
              <w:rPr>
                <w:rFonts w:ascii="Arial Narrow" w:eastAsia="Times New Roman" w:hAnsi="Arial Narrow"/>
                <w:color w:val="000000"/>
                <w:sz w:val="18"/>
                <w:szCs w:val="18"/>
                <w:lang w:val="es-MX" w:eastAsia="es-MX"/>
              </w:rPr>
              <w:t xml:space="preserve"> UABC </w:t>
            </w:r>
          </w:p>
        </w:tc>
        <w:tc>
          <w:tcPr>
            <w:tcW w:w="3020" w:type="dxa"/>
            <w:tcBorders>
              <w:top w:val="nil"/>
              <w:left w:val="nil"/>
              <w:bottom w:val="single" w:sz="8" w:space="0" w:color="auto"/>
              <w:right w:val="single" w:sz="8" w:space="0" w:color="auto"/>
            </w:tcBorders>
            <w:shd w:val="clear" w:color="auto" w:fill="FFFFFF" w:themeFill="background1"/>
            <w:vAlign w:val="center"/>
            <w:hideMark/>
          </w:tcPr>
          <w:p w14:paraId="7E8E9728" w14:textId="77777777" w:rsidR="008D37F2" w:rsidRPr="008D37F2" w:rsidRDefault="008D37F2" w:rsidP="008D37F2">
            <w:pPr>
              <w:suppressAutoHyphens w:val="0"/>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xml:space="preserve">Av. De la claridad , col. Plutarco </w:t>
            </w:r>
            <w:proofErr w:type="spellStart"/>
            <w:r w:rsidRPr="008D37F2">
              <w:rPr>
                <w:rFonts w:ascii="Arial Narrow" w:eastAsia="Times New Roman" w:hAnsi="Arial Narrow"/>
                <w:color w:val="000000"/>
                <w:sz w:val="18"/>
                <w:szCs w:val="18"/>
                <w:lang w:val="es-MX" w:eastAsia="es-MX"/>
              </w:rPr>
              <w:t>elias</w:t>
            </w:r>
            <w:proofErr w:type="spellEnd"/>
            <w:r w:rsidRPr="008D37F2">
              <w:rPr>
                <w:rFonts w:ascii="Arial Narrow" w:eastAsia="Times New Roman" w:hAnsi="Arial Narrow"/>
                <w:color w:val="000000"/>
                <w:sz w:val="18"/>
                <w:szCs w:val="18"/>
                <w:lang w:val="es-MX" w:eastAsia="es-MX"/>
              </w:rPr>
              <w:t xml:space="preserve"> </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14:paraId="3F49E486"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 </w:t>
            </w:r>
          </w:p>
        </w:tc>
        <w:tc>
          <w:tcPr>
            <w:tcW w:w="1372" w:type="dxa"/>
            <w:tcBorders>
              <w:top w:val="nil"/>
              <w:left w:val="nil"/>
              <w:bottom w:val="single" w:sz="8" w:space="0" w:color="auto"/>
              <w:right w:val="single" w:sz="8" w:space="0" w:color="auto"/>
            </w:tcBorders>
            <w:shd w:val="clear" w:color="auto" w:fill="FFFFFF" w:themeFill="background1"/>
            <w:noWrap/>
            <w:vAlign w:val="center"/>
            <w:hideMark/>
          </w:tcPr>
          <w:p w14:paraId="10D0C06D" w14:textId="77777777" w:rsidR="008D37F2" w:rsidRPr="008D37F2" w:rsidRDefault="008D37F2" w:rsidP="008D37F2">
            <w:pPr>
              <w:suppressAutoHyphens w:val="0"/>
              <w:jc w:val="center"/>
              <w:rPr>
                <w:rFonts w:ascii="Arial Narrow" w:eastAsia="Times New Roman" w:hAnsi="Arial Narrow"/>
                <w:color w:val="000000"/>
                <w:sz w:val="18"/>
                <w:szCs w:val="18"/>
                <w:lang w:val="es-MX" w:eastAsia="es-MX"/>
              </w:rPr>
            </w:pPr>
            <w:r w:rsidRPr="008D37F2">
              <w:rPr>
                <w:rFonts w:ascii="Arial Narrow" w:eastAsia="Times New Roman" w:hAnsi="Arial Narrow"/>
                <w:color w:val="000000"/>
                <w:sz w:val="18"/>
                <w:szCs w:val="18"/>
                <w:lang w:val="es-MX" w:eastAsia="es-MX"/>
              </w:rPr>
              <w:t>TE1104B2326002</w:t>
            </w:r>
          </w:p>
        </w:tc>
      </w:tr>
    </w:tbl>
    <w:p w14:paraId="62CF1190" w14:textId="77777777" w:rsidR="007816CA" w:rsidRDefault="007816CA" w:rsidP="00722744">
      <w:pPr>
        <w:pStyle w:val="2"/>
        <w:tabs>
          <w:tab w:val="left" w:pos="-284"/>
          <w:tab w:val="left" w:pos="450"/>
          <w:tab w:val="left" w:pos="720"/>
        </w:tabs>
        <w:spacing w:line="276" w:lineRule="auto"/>
        <w:ind w:left="0" w:right="131"/>
        <w:rPr>
          <w:rFonts w:ascii="Century Gothic" w:hAnsi="Century Gothic" w:cs="Arial"/>
          <w:b/>
          <w:bCs/>
          <w:color w:val="000000" w:themeColor="text1"/>
          <w:sz w:val="18"/>
          <w:szCs w:val="18"/>
          <w:lang w:val="es-ES"/>
        </w:rPr>
      </w:pPr>
    </w:p>
    <w:p w14:paraId="5CAE48B7" w14:textId="753DE6E0" w:rsidR="00722744" w:rsidRDefault="006D2558" w:rsidP="00722744">
      <w:pPr>
        <w:pStyle w:val="2"/>
        <w:tabs>
          <w:tab w:val="left" w:pos="-284"/>
          <w:tab w:val="left" w:pos="450"/>
          <w:tab w:val="left" w:pos="720"/>
        </w:tabs>
        <w:spacing w:line="276" w:lineRule="auto"/>
        <w:ind w:left="0" w:right="131"/>
        <w:rPr>
          <w:rFonts w:ascii="Century Gothic" w:hAnsi="Century Gothic" w:cs="Arial"/>
          <w:b/>
          <w:sz w:val="22"/>
          <w:szCs w:val="22"/>
        </w:rPr>
      </w:pPr>
      <w:r>
        <w:rPr>
          <w:rFonts w:ascii="Century Gothic" w:hAnsi="Century Gothic" w:cs="Arial"/>
          <w:b/>
          <w:bCs/>
          <w:color w:val="000000" w:themeColor="text1"/>
          <w:sz w:val="18"/>
          <w:szCs w:val="18"/>
          <w:lang w:val="es-ES"/>
        </w:rPr>
        <w:t xml:space="preserve">7.- </w:t>
      </w:r>
      <w:r w:rsidR="009A59EA" w:rsidRPr="00722744">
        <w:rPr>
          <w:rFonts w:ascii="Century Gothic" w:hAnsi="Century Gothic" w:cs="Arial"/>
          <w:b/>
          <w:sz w:val="22"/>
          <w:szCs w:val="22"/>
        </w:rPr>
        <w:t>LUGAR Y CONDICIONES DE ENTREGA DE LOS BIENES:</w:t>
      </w:r>
    </w:p>
    <w:p w14:paraId="6BAD8C87" w14:textId="77777777" w:rsidR="00722744" w:rsidRDefault="00722744" w:rsidP="00722744">
      <w:pPr>
        <w:pStyle w:val="2"/>
        <w:tabs>
          <w:tab w:val="left" w:pos="-284"/>
          <w:tab w:val="left" w:pos="450"/>
          <w:tab w:val="left" w:pos="720"/>
        </w:tabs>
        <w:spacing w:line="276" w:lineRule="auto"/>
        <w:ind w:left="0" w:right="131"/>
        <w:rPr>
          <w:rFonts w:ascii="Century Gothic" w:hAnsi="Century Gothic" w:cs="Arial"/>
          <w:b/>
          <w:sz w:val="22"/>
          <w:szCs w:val="22"/>
        </w:rPr>
      </w:pPr>
    </w:p>
    <w:p w14:paraId="22680BF1" w14:textId="766DC1B7" w:rsidR="009A59EA" w:rsidRPr="00722744" w:rsidRDefault="009A59EA" w:rsidP="00722744">
      <w:pPr>
        <w:pStyle w:val="2"/>
        <w:tabs>
          <w:tab w:val="left" w:pos="-284"/>
          <w:tab w:val="left" w:pos="450"/>
          <w:tab w:val="left" w:pos="720"/>
        </w:tabs>
        <w:spacing w:line="276" w:lineRule="auto"/>
        <w:ind w:left="0" w:right="131"/>
        <w:rPr>
          <w:rFonts w:ascii="Century Gothic" w:hAnsi="Century Gothic" w:cs="Arial"/>
          <w:b/>
          <w:sz w:val="22"/>
          <w:szCs w:val="22"/>
        </w:rPr>
      </w:pPr>
      <w:r w:rsidRPr="00722744">
        <w:rPr>
          <w:rFonts w:ascii="Century Gothic" w:hAnsi="Century Gothic" w:cs="Arial"/>
          <w:sz w:val="22"/>
          <w:szCs w:val="22"/>
        </w:rPr>
        <w:t>En su propuesta técnica el licitante deberá indicar con toda precisión que los bienes objeto de la contratación que en su caso derive del procedimiento de licitación serán entregados a entera satisfacción de “la Convocante”, bajo la condición de “puesto en piso y entar</w:t>
      </w:r>
      <w:r w:rsidR="0083509A" w:rsidRPr="00722744">
        <w:rPr>
          <w:rFonts w:ascii="Century Gothic" w:hAnsi="Century Gothic" w:cs="Arial"/>
          <w:b/>
          <w:sz w:val="22"/>
          <w:szCs w:val="22"/>
        </w:rPr>
        <w:t xml:space="preserve">imado identificando cada partida </w:t>
      </w:r>
      <w:r w:rsidRPr="00722744">
        <w:rPr>
          <w:rFonts w:ascii="Century Gothic" w:hAnsi="Century Gothic" w:cs="Arial"/>
          <w:sz w:val="22"/>
          <w:szCs w:val="22"/>
        </w:rPr>
        <w:t>individual”.</w:t>
      </w:r>
    </w:p>
    <w:p w14:paraId="043F9FC4" w14:textId="77777777" w:rsidR="00722744" w:rsidRDefault="00722744" w:rsidP="00722744">
      <w:pPr>
        <w:pStyle w:val="Sangradetextonormal"/>
        <w:tabs>
          <w:tab w:val="left" w:pos="-284"/>
          <w:tab w:val="left" w:pos="720"/>
        </w:tabs>
        <w:spacing w:line="276" w:lineRule="auto"/>
        <w:ind w:right="131" w:firstLine="0"/>
        <w:rPr>
          <w:rFonts w:ascii="Century Gothic" w:hAnsi="Century Gothic" w:cs="Arial"/>
          <w:b w:val="0"/>
          <w:sz w:val="22"/>
          <w:szCs w:val="22"/>
        </w:rPr>
      </w:pPr>
    </w:p>
    <w:p w14:paraId="447FA421" w14:textId="12D4AEB9" w:rsidR="009A59EA" w:rsidRPr="00722744" w:rsidRDefault="009A59EA" w:rsidP="00722744">
      <w:pPr>
        <w:pStyle w:val="Sangradetextonormal"/>
        <w:tabs>
          <w:tab w:val="left" w:pos="-284"/>
          <w:tab w:val="left" w:pos="720"/>
        </w:tabs>
        <w:spacing w:line="276" w:lineRule="auto"/>
        <w:ind w:right="131" w:firstLine="0"/>
        <w:rPr>
          <w:rFonts w:ascii="Century Gothic" w:hAnsi="Century Gothic" w:cs="Arial"/>
          <w:b w:val="0"/>
          <w:sz w:val="22"/>
          <w:szCs w:val="22"/>
        </w:rPr>
      </w:pPr>
      <w:r w:rsidRPr="00722744">
        <w:rPr>
          <w:rFonts w:ascii="Century Gothic" w:hAnsi="Century Gothic" w:cs="Arial"/>
          <w:b w:val="0"/>
          <w:sz w:val="22"/>
          <w:szCs w:val="22"/>
        </w:rPr>
        <w:t>El proveedor, se obliga a adherir a cada uno de los empaques primarios una etiqueta que identifique los insumos, la cual debe contener mínimo los siguientes datos: clave completa, descripción del bien, lote y caducidad, la leyenda de “propiedad sector salud, prohibida su venta”.</w:t>
      </w:r>
    </w:p>
    <w:p w14:paraId="0909A655" w14:textId="77777777" w:rsidR="00722744" w:rsidRDefault="00722744" w:rsidP="00722744">
      <w:pPr>
        <w:pStyle w:val="Sangradetextonormal"/>
        <w:tabs>
          <w:tab w:val="left" w:pos="-284"/>
          <w:tab w:val="left" w:pos="720"/>
        </w:tabs>
        <w:spacing w:line="276" w:lineRule="auto"/>
        <w:ind w:right="131" w:firstLine="0"/>
        <w:rPr>
          <w:rFonts w:ascii="Century Gothic" w:hAnsi="Century Gothic" w:cs="Arial"/>
          <w:b w:val="0"/>
          <w:sz w:val="22"/>
          <w:szCs w:val="22"/>
        </w:rPr>
      </w:pPr>
    </w:p>
    <w:p w14:paraId="72D2338D" w14:textId="22AE052F" w:rsidR="009A59EA" w:rsidRPr="00722744" w:rsidRDefault="009A59EA" w:rsidP="00722744">
      <w:pPr>
        <w:pStyle w:val="Sangradetextonormal"/>
        <w:tabs>
          <w:tab w:val="left" w:pos="-284"/>
          <w:tab w:val="left" w:pos="720"/>
        </w:tabs>
        <w:spacing w:line="276" w:lineRule="auto"/>
        <w:ind w:right="131" w:firstLine="0"/>
        <w:rPr>
          <w:rFonts w:ascii="Century Gothic" w:hAnsi="Century Gothic" w:cs="Arial"/>
          <w:b w:val="0"/>
          <w:sz w:val="22"/>
          <w:szCs w:val="22"/>
        </w:rPr>
      </w:pPr>
      <w:r w:rsidRPr="00722744">
        <w:rPr>
          <w:rFonts w:ascii="Century Gothic" w:hAnsi="Century Gothic" w:cs="Arial"/>
          <w:b w:val="0"/>
          <w:sz w:val="22"/>
          <w:szCs w:val="22"/>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 o bien en refrigeración, si así lo requiere el manejo del material, en este último caso el bien debe incluirse en sistema de red fría para su transporte y almacenaje, demostrando el cumplimiento mediante el registro de temperatura.</w:t>
      </w:r>
    </w:p>
    <w:p w14:paraId="05109459" w14:textId="77777777" w:rsidR="009A59EA" w:rsidRPr="00722744" w:rsidRDefault="009A59EA" w:rsidP="009A59EA">
      <w:pPr>
        <w:pStyle w:val="Sangradetextonormal"/>
        <w:tabs>
          <w:tab w:val="left" w:pos="-284"/>
          <w:tab w:val="left" w:pos="720"/>
        </w:tabs>
        <w:spacing w:line="276" w:lineRule="auto"/>
        <w:ind w:left="284" w:right="131" w:firstLine="0"/>
        <w:rPr>
          <w:rFonts w:ascii="Century Gothic" w:hAnsi="Century Gothic" w:cs="Arial"/>
          <w:b w:val="0"/>
          <w:sz w:val="22"/>
          <w:szCs w:val="22"/>
        </w:rPr>
      </w:pPr>
    </w:p>
    <w:p w14:paraId="6817D200" w14:textId="08080259" w:rsidR="009A59EA" w:rsidRPr="00722744" w:rsidRDefault="009A59EA" w:rsidP="00722744">
      <w:pPr>
        <w:pStyle w:val="Sangradetextonormal"/>
        <w:tabs>
          <w:tab w:val="left" w:pos="-284"/>
          <w:tab w:val="left" w:pos="720"/>
        </w:tabs>
        <w:spacing w:line="276" w:lineRule="auto"/>
        <w:ind w:right="131" w:firstLine="0"/>
        <w:rPr>
          <w:rFonts w:ascii="Century Gothic" w:hAnsi="Century Gothic" w:cs="Arial"/>
          <w:b w:val="0"/>
          <w:sz w:val="22"/>
          <w:szCs w:val="22"/>
        </w:rPr>
      </w:pPr>
      <w:r w:rsidRPr="00722744">
        <w:rPr>
          <w:rFonts w:ascii="Century Gothic" w:hAnsi="Century Gothic" w:cs="Arial"/>
          <w:b w:val="0"/>
          <w:sz w:val="22"/>
          <w:szCs w:val="22"/>
        </w:rPr>
        <w:t>El licitante adjudicado, deberá entregar los bienes en empaque primario y secundario, puesto en piso y entar</w:t>
      </w:r>
      <w:r w:rsidR="00657BA5">
        <w:rPr>
          <w:rFonts w:ascii="Century Gothic" w:hAnsi="Century Gothic" w:cs="Arial"/>
          <w:b w:val="0"/>
          <w:sz w:val="22"/>
          <w:szCs w:val="22"/>
        </w:rPr>
        <w:t>imado identificando cada partida</w:t>
      </w:r>
      <w:r w:rsidRPr="00722744">
        <w:rPr>
          <w:rFonts w:ascii="Century Gothic" w:hAnsi="Century Gothic" w:cs="Arial"/>
          <w:b w:val="0"/>
          <w:sz w:val="22"/>
          <w:szCs w:val="22"/>
        </w:rPr>
        <w:t xml:space="preserve"> individual.</w:t>
      </w:r>
    </w:p>
    <w:p w14:paraId="74E048A0" w14:textId="77777777" w:rsidR="009A59EA" w:rsidRPr="00722744" w:rsidRDefault="009A59EA" w:rsidP="009A59EA">
      <w:pPr>
        <w:pStyle w:val="Sangradetextonormal"/>
        <w:tabs>
          <w:tab w:val="left" w:pos="-284"/>
          <w:tab w:val="left" w:pos="720"/>
        </w:tabs>
        <w:spacing w:line="276" w:lineRule="auto"/>
        <w:ind w:left="284" w:right="131" w:firstLine="0"/>
        <w:rPr>
          <w:rFonts w:ascii="Century Gothic" w:hAnsi="Century Gothic" w:cs="Arial"/>
          <w:b w:val="0"/>
          <w:sz w:val="22"/>
          <w:szCs w:val="22"/>
        </w:rPr>
      </w:pPr>
    </w:p>
    <w:p w14:paraId="5B4F2147" w14:textId="77777777" w:rsidR="009A59EA" w:rsidRPr="00722744" w:rsidRDefault="009A59EA" w:rsidP="009A59EA">
      <w:pPr>
        <w:pStyle w:val="Sangradetextonormal"/>
        <w:tabs>
          <w:tab w:val="left" w:pos="-284"/>
          <w:tab w:val="left" w:pos="720"/>
        </w:tabs>
        <w:spacing w:line="276" w:lineRule="auto"/>
        <w:ind w:left="284" w:right="131" w:firstLine="0"/>
        <w:rPr>
          <w:rFonts w:ascii="Century Gothic" w:hAnsi="Century Gothic" w:cs="Arial"/>
          <w:b w:val="0"/>
          <w:sz w:val="22"/>
          <w:szCs w:val="22"/>
        </w:rPr>
      </w:pPr>
      <w:r w:rsidRPr="00722744">
        <w:rPr>
          <w:rFonts w:ascii="Century Gothic" w:hAnsi="Century Gothic" w:cs="Arial"/>
          <w:b w:val="0"/>
          <w:sz w:val="22"/>
          <w:szCs w:val="22"/>
        </w:rPr>
        <w:t>Se especifica que mientras no se cumpla con las condiciones de entrega establecidas en el presente, el ISESALUD no dará por recibidos y aceptados los bienes y se aplicará la deductiva correspondiente.</w:t>
      </w:r>
    </w:p>
    <w:p w14:paraId="05BC8414" w14:textId="77777777" w:rsidR="009A59EA" w:rsidRPr="00722744" w:rsidRDefault="009A59EA" w:rsidP="009A59EA">
      <w:pPr>
        <w:pStyle w:val="Sangradetextonormal"/>
        <w:tabs>
          <w:tab w:val="left" w:pos="-284"/>
          <w:tab w:val="left" w:pos="720"/>
        </w:tabs>
        <w:spacing w:line="276" w:lineRule="auto"/>
        <w:ind w:left="284" w:right="131" w:firstLine="0"/>
        <w:rPr>
          <w:rFonts w:ascii="Century Gothic" w:hAnsi="Century Gothic" w:cs="Arial"/>
          <w:b w:val="0"/>
          <w:sz w:val="22"/>
          <w:szCs w:val="22"/>
        </w:rPr>
      </w:pPr>
    </w:p>
    <w:p w14:paraId="696B8032" w14:textId="77777777" w:rsidR="00722744" w:rsidRDefault="009A59EA" w:rsidP="00722744">
      <w:pPr>
        <w:pStyle w:val="Sangradetextonormal"/>
        <w:tabs>
          <w:tab w:val="left" w:pos="-284"/>
          <w:tab w:val="left" w:pos="720"/>
        </w:tabs>
        <w:spacing w:line="276" w:lineRule="auto"/>
        <w:ind w:left="284" w:right="131" w:firstLine="0"/>
        <w:rPr>
          <w:rFonts w:ascii="Century Gothic" w:hAnsi="Century Gothic" w:cs="Arial"/>
          <w:b w:val="0"/>
          <w:sz w:val="22"/>
          <w:szCs w:val="22"/>
        </w:rPr>
      </w:pPr>
      <w:r w:rsidRPr="00722744">
        <w:rPr>
          <w:rFonts w:ascii="Century Gothic" w:hAnsi="Century Gothic" w:cs="Arial"/>
          <w:b w:val="0"/>
          <w:sz w:val="22"/>
          <w:szCs w:val="22"/>
        </w:rPr>
        <w:t xml:space="preserve">Las entregas se efectuarán </w:t>
      </w:r>
      <w:r w:rsidR="0083509A" w:rsidRPr="00722744">
        <w:rPr>
          <w:rFonts w:ascii="Century Gothic" w:hAnsi="Century Gothic" w:cs="Arial"/>
          <w:b w:val="0"/>
          <w:sz w:val="22"/>
          <w:szCs w:val="22"/>
        </w:rPr>
        <w:t xml:space="preserve">en los </w:t>
      </w:r>
      <w:r w:rsidRPr="00722744">
        <w:rPr>
          <w:rFonts w:ascii="Century Gothic" w:hAnsi="Century Gothic" w:cs="Arial"/>
          <w:b w:val="0"/>
          <w:sz w:val="22"/>
          <w:szCs w:val="22"/>
        </w:rPr>
        <w:t>Almacenes de Zona ubicados en los siguientes domicilios:</w:t>
      </w:r>
    </w:p>
    <w:p w14:paraId="05DB4BE0" w14:textId="77777777" w:rsidR="00722744" w:rsidRDefault="00722744" w:rsidP="00722744">
      <w:pPr>
        <w:pStyle w:val="Sangradetextonormal"/>
        <w:tabs>
          <w:tab w:val="left" w:pos="-284"/>
          <w:tab w:val="left" w:pos="720"/>
        </w:tabs>
        <w:spacing w:line="276" w:lineRule="auto"/>
        <w:ind w:left="284" w:right="131" w:firstLine="0"/>
        <w:rPr>
          <w:rFonts w:ascii="Century Gothic" w:hAnsi="Century Gothic" w:cs="Arial"/>
          <w:b w:val="0"/>
          <w:sz w:val="22"/>
          <w:szCs w:val="22"/>
        </w:rPr>
      </w:pPr>
    </w:p>
    <w:p w14:paraId="420CE97E" w14:textId="77777777" w:rsidR="00722744" w:rsidRDefault="009A59EA" w:rsidP="00722744">
      <w:pPr>
        <w:pStyle w:val="Sangradetextonormal"/>
        <w:numPr>
          <w:ilvl w:val="0"/>
          <w:numId w:val="19"/>
        </w:numPr>
        <w:tabs>
          <w:tab w:val="left" w:pos="-284"/>
          <w:tab w:val="left" w:pos="720"/>
        </w:tabs>
        <w:spacing w:line="276" w:lineRule="auto"/>
        <w:ind w:right="131"/>
        <w:rPr>
          <w:rFonts w:ascii="Century Gothic" w:hAnsi="Century Gothic" w:cs="Arial"/>
          <w:b w:val="0"/>
          <w:sz w:val="22"/>
          <w:szCs w:val="22"/>
        </w:rPr>
      </w:pPr>
      <w:r w:rsidRPr="00722744">
        <w:rPr>
          <w:rFonts w:ascii="Century Gothic" w:hAnsi="Century Gothic" w:cs="Arial"/>
          <w:sz w:val="22"/>
          <w:szCs w:val="22"/>
        </w:rPr>
        <w:t>ALMACÉN DE ZONA MEXICALI</w:t>
      </w:r>
      <w:r w:rsidRPr="00722744">
        <w:rPr>
          <w:rFonts w:ascii="Century Gothic" w:hAnsi="Century Gothic" w:cs="Arial"/>
          <w:b w:val="0"/>
          <w:sz w:val="22"/>
          <w:szCs w:val="22"/>
        </w:rPr>
        <w:t xml:space="preserve"> UBICADO EN CARRETERA A PESCADEROS S/N (ATRÁS DEL CENTRO DE SALUD), CÓDIGO POSTAL 21620, EJIDO PUEBLA, MUNICIPIO DE MEXICALI, BAJA CALIFORNIA. TELÉFONO: 686-562-0205.</w:t>
      </w:r>
    </w:p>
    <w:p w14:paraId="2E3BC8AB" w14:textId="77777777" w:rsidR="00722744" w:rsidRDefault="00722744" w:rsidP="00722744">
      <w:pPr>
        <w:pStyle w:val="Sangradetextonormal"/>
        <w:tabs>
          <w:tab w:val="left" w:pos="-284"/>
          <w:tab w:val="left" w:pos="720"/>
        </w:tabs>
        <w:spacing w:line="276" w:lineRule="auto"/>
        <w:ind w:left="1004" w:right="131" w:firstLine="0"/>
        <w:rPr>
          <w:rFonts w:ascii="Century Gothic" w:hAnsi="Century Gothic" w:cs="Arial"/>
          <w:b w:val="0"/>
          <w:sz w:val="22"/>
          <w:szCs w:val="22"/>
        </w:rPr>
      </w:pPr>
    </w:p>
    <w:p w14:paraId="4BEF2503" w14:textId="77777777" w:rsidR="00722744" w:rsidRDefault="009A59EA" w:rsidP="00722744">
      <w:pPr>
        <w:pStyle w:val="Sangradetextonormal"/>
        <w:numPr>
          <w:ilvl w:val="0"/>
          <w:numId w:val="19"/>
        </w:numPr>
        <w:tabs>
          <w:tab w:val="left" w:pos="-284"/>
          <w:tab w:val="left" w:pos="720"/>
        </w:tabs>
        <w:spacing w:line="276" w:lineRule="auto"/>
        <w:ind w:right="131"/>
        <w:rPr>
          <w:rFonts w:ascii="Century Gothic" w:hAnsi="Century Gothic" w:cs="Arial"/>
          <w:b w:val="0"/>
          <w:sz w:val="22"/>
          <w:szCs w:val="22"/>
        </w:rPr>
      </w:pPr>
      <w:r w:rsidRPr="00722744">
        <w:rPr>
          <w:rFonts w:ascii="Century Gothic" w:hAnsi="Century Gothic" w:cs="Arial"/>
          <w:sz w:val="22"/>
          <w:szCs w:val="22"/>
        </w:rPr>
        <w:t>ALMACÉN DE ZONA TIJUANA</w:t>
      </w:r>
      <w:r w:rsidRPr="00722744">
        <w:rPr>
          <w:rFonts w:ascii="Century Gothic" w:hAnsi="Century Gothic" w:cs="Arial"/>
          <w:b w:val="0"/>
          <w:sz w:val="22"/>
          <w:szCs w:val="22"/>
        </w:rPr>
        <w:t>: CON DOMICILIO EN SAN ANTONIO DE LOS BUENOS NO. 8450, FRACCIONAMIENTO VALLE SUR, C.P. 22604 TIJUANA, B.C. TELÉFONO 01 664- 973-2949. EXT. 2501 O 2500.</w:t>
      </w:r>
    </w:p>
    <w:p w14:paraId="1406D1E4" w14:textId="77777777" w:rsidR="00722744" w:rsidRDefault="00722744" w:rsidP="00722744">
      <w:pPr>
        <w:pStyle w:val="Prrafodelista"/>
        <w:rPr>
          <w:rFonts w:ascii="Century Gothic" w:hAnsi="Century Gothic" w:cs="Arial"/>
          <w:sz w:val="22"/>
          <w:szCs w:val="22"/>
        </w:rPr>
      </w:pPr>
    </w:p>
    <w:p w14:paraId="25D4614E" w14:textId="3F5F73ED" w:rsidR="009A59EA" w:rsidRPr="00722744" w:rsidRDefault="009A59EA" w:rsidP="00722744">
      <w:pPr>
        <w:pStyle w:val="Sangradetextonormal"/>
        <w:numPr>
          <w:ilvl w:val="0"/>
          <w:numId w:val="19"/>
        </w:numPr>
        <w:tabs>
          <w:tab w:val="left" w:pos="-284"/>
          <w:tab w:val="left" w:pos="720"/>
        </w:tabs>
        <w:spacing w:line="276" w:lineRule="auto"/>
        <w:ind w:right="131"/>
        <w:rPr>
          <w:rFonts w:ascii="Century Gothic" w:hAnsi="Century Gothic" w:cs="Arial"/>
          <w:b w:val="0"/>
          <w:sz w:val="22"/>
          <w:szCs w:val="22"/>
        </w:rPr>
      </w:pPr>
      <w:r w:rsidRPr="00722744">
        <w:rPr>
          <w:rFonts w:ascii="Century Gothic" w:hAnsi="Century Gothic" w:cs="Arial"/>
          <w:sz w:val="22"/>
          <w:szCs w:val="22"/>
        </w:rPr>
        <w:t>ALMACÉN DE ZONA ENSENADA</w:t>
      </w:r>
      <w:r w:rsidRPr="00722744">
        <w:rPr>
          <w:rFonts w:ascii="Century Gothic" w:hAnsi="Century Gothic" w:cs="Arial"/>
          <w:b w:val="0"/>
          <w:sz w:val="22"/>
          <w:szCs w:val="22"/>
        </w:rPr>
        <w:t>: CON DOMICILIO EN BLVD. LOS LAGOS NO. 391, FRACCIONAMIENTO VALLE DORADO, C.P. 22890 TEL. 01 646-177-6051 EXT. 3300 O 3303 Y FAX 176-7808.</w:t>
      </w:r>
    </w:p>
    <w:p w14:paraId="74C83812" w14:textId="77777777" w:rsidR="009A59EA" w:rsidRPr="00722744" w:rsidRDefault="009A59EA" w:rsidP="009A59EA">
      <w:pPr>
        <w:pStyle w:val="Sangradetextonormal"/>
        <w:tabs>
          <w:tab w:val="left" w:pos="-284"/>
          <w:tab w:val="left" w:pos="720"/>
        </w:tabs>
        <w:spacing w:line="276" w:lineRule="auto"/>
        <w:ind w:left="284" w:right="131"/>
        <w:rPr>
          <w:rFonts w:ascii="Century Gothic" w:hAnsi="Century Gothic" w:cs="Arial"/>
          <w:b w:val="0"/>
          <w:color w:val="000000" w:themeColor="text1"/>
          <w:sz w:val="22"/>
          <w:szCs w:val="22"/>
        </w:rPr>
      </w:pPr>
    </w:p>
    <w:p w14:paraId="48B45F53" w14:textId="6FD93659" w:rsidR="009A59EA" w:rsidRPr="00722744" w:rsidRDefault="009A59EA" w:rsidP="0083509A">
      <w:pPr>
        <w:pStyle w:val="Sangradetextonormal"/>
        <w:tabs>
          <w:tab w:val="left" w:pos="-284"/>
          <w:tab w:val="left" w:pos="720"/>
        </w:tabs>
        <w:spacing w:line="240" w:lineRule="auto"/>
        <w:ind w:left="284" w:right="131" w:firstLine="0"/>
        <w:rPr>
          <w:rFonts w:ascii="Century Gothic" w:eastAsia="Times New Roman" w:hAnsi="Century Gothic" w:cs="Arial"/>
          <w:color w:val="000000" w:themeColor="text1"/>
          <w:sz w:val="22"/>
          <w:szCs w:val="22"/>
        </w:rPr>
      </w:pPr>
      <w:r w:rsidRPr="00722744">
        <w:rPr>
          <w:rFonts w:ascii="Century Gothic" w:eastAsia="Calibri" w:hAnsi="Century Gothic" w:cs="Arial"/>
          <w:color w:val="000000" w:themeColor="text1"/>
          <w:sz w:val="22"/>
          <w:szCs w:val="22"/>
          <w:u w:val="single"/>
        </w:rPr>
        <w:t xml:space="preserve">LOS INSUMOS DE LABORATORIO </w:t>
      </w:r>
      <w:r w:rsidR="0083509A" w:rsidRPr="00722744">
        <w:rPr>
          <w:rFonts w:ascii="Century Gothic" w:eastAsia="Calibri" w:hAnsi="Century Gothic" w:cs="Arial"/>
          <w:color w:val="000000" w:themeColor="text1"/>
          <w:sz w:val="22"/>
          <w:szCs w:val="22"/>
        </w:rPr>
        <w:t xml:space="preserve">DEBERÁN SER </w:t>
      </w:r>
      <w:r w:rsidRPr="00722744">
        <w:rPr>
          <w:rFonts w:ascii="Century Gothic" w:eastAsia="Calibri" w:hAnsi="Century Gothic" w:cs="Arial"/>
          <w:color w:val="000000" w:themeColor="text1"/>
          <w:sz w:val="22"/>
          <w:szCs w:val="22"/>
        </w:rPr>
        <w:t xml:space="preserve">ENTREGADOS DE LUNES A VIERNES, EN </w:t>
      </w:r>
      <w:r w:rsidR="0083509A" w:rsidRPr="00722744">
        <w:rPr>
          <w:rFonts w:ascii="Century Gothic" w:eastAsia="Calibri" w:hAnsi="Century Gothic" w:cs="Arial"/>
          <w:color w:val="000000" w:themeColor="text1"/>
          <w:sz w:val="22"/>
          <w:szCs w:val="22"/>
        </w:rPr>
        <w:t>EL HORARIO DE LAS 08:00 A LAS 15</w:t>
      </w:r>
      <w:r w:rsidRPr="00722744">
        <w:rPr>
          <w:rFonts w:ascii="Century Gothic" w:eastAsia="Calibri" w:hAnsi="Century Gothic" w:cs="Arial"/>
          <w:color w:val="000000" w:themeColor="text1"/>
          <w:sz w:val="22"/>
          <w:szCs w:val="22"/>
        </w:rPr>
        <w:t xml:space="preserve">:00 HORAS. </w:t>
      </w:r>
    </w:p>
    <w:p w14:paraId="02BD350B" w14:textId="35536DFC" w:rsidR="008D37F2" w:rsidRPr="00722744" w:rsidRDefault="008D37F2" w:rsidP="00CA5534">
      <w:pPr>
        <w:pStyle w:val="2"/>
        <w:spacing w:line="276" w:lineRule="auto"/>
        <w:ind w:left="0"/>
        <w:rPr>
          <w:rFonts w:ascii="Century Gothic" w:hAnsi="Century Gothic" w:cs="Arial"/>
          <w:b/>
          <w:bCs/>
          <w:color w:val="000000" w:themeColor="text1"/>
          <w:sz w:val="22"/>
          <w:szCs w:val="22"/>
          <w:lang w:val="es-ES"/>
        </w:rPr>
      </w:pPr>
    </w:p>
    <w:p w14:paraId="1E6779FB" w14:textId="77777777" w:rsidR="00A56D2C" w:rsidRDefault="00A56D2C" w:rsidP="00A56D2C">
      <w:pPr>
        <w:pStyle w:val="Sangradetextonormal"/>
        <w:tabs>
          <w:tab w:val="left" w:pos="-284"/>
          <w:tab w:val="left" w:pos="720"/>
        </w:tabs>
        <w:spacing w:line="276" w:lineRule="auto"/>
        <w:ind w:left="284" w:right="131" w:firstLine="0"/>
        <w:rPr>
          <w:rFonts w:cs="Arial"/>
          <w:bCs/>
          <w:sz w:val="22"/>
          <w:szCs w:val="22"/>
        </w:rPr>
      </w:pPr>
      <w:bookmarkStart w:id="3" w:name="_Hlk125544502"/>
      <w:r w:rsidRPr="005D4FCC">
        <w:rPr>
          <w:rFonts w:cs="Arial"/>
          <w:bCs/>
          <w:sz w:val="22"/>
          <w:szCs w:val="22"/>
        </w:rPr>
        <w:t xml:space="preserve">Los bienes contenidos en el Anexo Técnico, SE ENTREGARÁN DENTRO DE LOS 30 (TREINTA) DÍAS HÁBILES </w:t>
      </w:r>
      <w:r w:rsidRPr="005D4FCC">
        <w:rPr>
          <w:rFonts w:cs="Arial"/>
          <w:b w:val="0"/>
          <w:sz w:val="22"/>
          <w:szCs w:val="22"/>
        </w:rPr>
        <w:t>a partir de la recepción del pedido que elabore el ISESALUD, en los domicilios anteriormente señalados, durante la vigencia del contr</w:t>
      </w:r>
      <w:bookmarkStart w:id="4" w:name="_GoBack"/>
      <w:bookmarkEnd w:id="4"/>
      <w:r w:rsidRPr="005D4FCC">
        <w:rPr>
          <w:rFonts w:cs="Arial"/>
          <w:b w:val="0"/>
          <w:sz w:val="22"/>
          <w:szCs w:val="22"/>
        </w:rPr>
        <w:t xml:space="preserve">ato que al efecto será </w:t>
      </w:r>
      <w:r w:rsidRPr="005D4FCC">
        <w:rPr>
          <w:rFonts w:cs="Arial"/>
          <w:bCs/>
          <w:sz w:val="22"/>
          <w:szCs w:val="22"/>
        </w:rPr>
        <w:t>a partir de la notificación del fallo y hasta el 31 de diciembre de 2025.</w:t>
      </w:r>
    </w:p>
    <w:p w14:paraId="0D13E105" w14:textId="77777777" w:rsidR="008D37F2" w:rsidRPr="00722744" w:rsidRDefault="008D37F2" w:rsidP="008D37F2">
      <w:pPr>
        <w:suppressAutoHyphens w:val="0"/>
        <w:spacing w:line="276" w:lineRule="auto"/>
        <w:ind w:right="-7"/>
        <w:jc w:val="both"/>
        <w:rPr>
          <w:rFonts w:ascii="Century Gothic" w:eastAsiaTheme="minorHAnsi" w:hAnsi="Century Gothic" w:cs="Arial"/>
          <w:sz w:val="22"/>
          <w:szCs w:val="22"/>
          <w:u w:val="single"/>
          <w:lang w:eastAsia="en-US"/>
        </w:rPr>
      </w:pPr>
    </w:p>
    <w:p w14:paraId="4EB2EB5C" w14:textId="0C634EC9" w:rsidR="008D37F2" w:rsidRPr="00722744" w:rsidRDefault="006D2558" w:rsidP="008D37F2">
      <w:pPr>
        <w:suppressAutoHyphens w:val="0"/>
        <w:spacing w:line="276" w:lineRule="auto"/>
        <w:ind w:right="-7"/>
        <w:jc w:val="both"/>
        <w:rPr>
          <w:rFonts w:ascii="Century Gothic" w:eastAsiaTheme="minorHAnsi" w:hAnsi="Century Gothic" w:cs="Arial"/>
          <w:b/>
          <w:bCs/>
          <w:sz w:val="22"/>
          <w:szCs w:val="22"/>
          <w:u w:val="single"/>
          <w:lang w:val="es-ES_tradnl" w:eastAsia="en-US"/>
        </w:rPr>
      </w:pPr>
      <w:r>
        <w:rPr>
          <w:rFonts w:ascii="Century Gothic" w:eastAsiaTheme="minorHAnsi" w:hAnsi="Century Gothic" w:cs="Arial"/>
          <w:b/>
          <w:bCs/>
          <w:sz w:val="22"/>
          <w:szCs w:val="22"/>
          <w:u w:val="single"/>
          <w:lang w:val="es-ES_tradnl" w:eastAsia="en-US"/>
        </w:rPr>
        <w:t xml:space="preserve">8.- </w:t>
      </w:r>
      <w:r w:rsidR="008D37F2" w:rsidRPr="00722744">
        <w:rPr>
          <w:rFonts w:ascii="Century Gothic" w:eastAsiaTheme="minorHAnsi" w:hAnsi="Century Gothic" w:cs="Arial"/>
          <w:b/>
          <w:bCs/>
          <w:sz w:val="22"/>
          <w:szCs w:val="22"/>
          <w:u w:val="single"/>
          <w:lang w:val="es-ES_tradnl" w:eastAsia="en-US"/>
        </w:rPr>
        <w:t>ADMINISTRADOR DEL CONTRATO</w:t>
      </w:r>
    </w:p>
    <w:bookmarkEnd w:id="3"/>
    <w:p w14:paraId="40FBFA3E" w14:textId="77777777" w:rsidR="008D37F2" w:rsidRPr="00722744" w:rsidRDefault="008D37F2" w:rsidP="008D37F2">
      <w:pPr>
        <w:spacing w:line="276" w:lineRule="auto"/>
        <w:ind w:right="-7"/>
        <w:jc w:val="both"/>
        <w:rPr>
          <w:rFonts w:ascii="Century Gothic" w:eastAsiaTheme="minorHAnsi" w:hAnsi="Century Gothic" w:cs="Arial"/>
          <w:sz w:val="22"/>
          <w:szCs w:val="22"/>
          <w:lang w:val="es-MX" w:eastAsia="en-US"/>
        </w:rPr>
      </w:pPr>
    </w:p>
    <w:p w14:paraId="1DBC03DA" w14:textId="78258415" w:rsidR="008D37F2" w:rsidRPr="00722744" w:rsidRDefault="008D37F2" w:rsidP="008D37F2">
      <w:pPr>
        <w:spacing w:line="276" w:lineRule="auto"/>
        <w:ind w:right="-7"/>
        <w:jc w:val="both"/>
        <w:rPr>
          <w:rFonts w:ascii="Century Gothic" w:eastAsiaTheme="minorHAnsi" w:hAnsi="Century Gothic" w:cs="Arial"/>
          <w:sz w:val="22"/>
          <w:szCs w:val="22"/>
          <w:lang w:val="es-MX" w:eastAsia="en-US"/>
        </w:rPr>
      </w:pPr>
      <w:r w:rsidRPr="00722744">
        <w:rPr>
          <w:rFonts w:ascii="Century Gothic" w:eastAsiaTheme="minorHAnsi" w:hAnsi="Century Gothic" w:cs="Arial"/>
          <w:sz w:val="22"/>
          <w:szCs w:val="22"/>
          <w:lang w:val="es-MX" w:eastAsia="en-US"/>
        </w:rPr>
        <w:t>Con fundamento en lo previsto por el artículo 84 del Reglamento de la LAASSP, se designara como administrador del contrato al</w:t>
      </w:r>
      <w:r w:rsidR="007816CA">
        <w:rPr>
          <w:rFonts w:ascii="Century Gothic" w:eastAsiaTheme="minorHAnsi" w:hAnsi="Century Gothic" w:cs="Arial"/>
          <w:sz w:val="22"/>
          <w:szCs w:val="22"/>
          <w:lang w:val="es-MX" w:eastAsia="en-US"/>
        </w:rPr>
        <w:t xml:space="preserve"> Subdirector General de Salud</w:t>
      </w:r>
      <w:r w:rsidR="00722744">
        <w:rPr>
          <w:rFonts w:ascii="Century Gothic" w:eastAsiaTheme="minorHAnsi" w:hAnsi="Century Gothic" w:cs="Arial"/>
          <w:sz w:val="22"/>
          <w:szCs w:val="22"/>
          <w:lang w:val="es-MX" w:eastAsia="en-US"/>
        </w:rPr>
        <w:t>, siendo el</w:t>
      </w:r>
      <w:r w:rsidR="00F654E1" w:rsidRPr="00722744">
        <w:rPr>
          <w:rFonts w:ascii="Century Gothic" w:eastAsiaTheme="minorHAnsi" w:hAnsi="Century Gothic" w:cs="Arial"/>
          <w:sz w:val="22"/>
          <w:szCs w:val="22"/>
          <w:lang w:val="es-MX" w:eastAsia="en-US"/>
        </w:rPr>
        <w:t xml:space="preserve"> responsable</w:t>
      </w:r>
      <w:r w:rsidRPr="00722744">
        <w:rPr>
          <w:rFonts w:ascii="Century Gothic" w:eastAsiaTheme="minorHAnsi" w:hAnsi="Century Gothic" w:cs="Arial"/>
          <w:sz w:val="22"/>
          <w:szCs w:val="22"/>
          <w:lang w:val="es-MX" w:eastAsia="en-US"/>
        </w:rPr>
        <w:t xml:space="preserve">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 así como de la vigilancia, control, registro y validación de la documentación que soportará los trámites de pago que deriven del mismo.    </w:t>
      </w:r>
    </w:p>
    <w:p w14:paraId="77B27B52" w14:textId="396C3D6E" w:rsidR="00F654E1" w:rsidRPr="00722744" w:rsidRDefault="00F654E1" w:rsidP="008D37F2">
      <w:pPr>
        <w:spacing w:line="276" w:lineRule="auto"/>
        <w:ind w:right="-7"/>
        <w:jc w:val="both"/>
        <w:rPr>
          <w:rFonts w:ascii="Century Gothic" w:eastAsiaTheme="minorHAnsi" w:hAnsi="Century Gothic" w:cs="Arial"/>
          <w:sz w:val="22"/>
          <w:szCs w:val="22"/>
          <w:lang w:val="es-MX" w:eastAsia="en-US"/>
        </w:rPr>
      </w:pPr>
    </w:p>
    <w:p w14:paraId="087D6CAC" w14:textId="77777777" w:rsidR="00F654E1" w:rsidRPr="009E68E5" w:rsidRDefault="00F654E1" w:rsidP="008D37F2">
      <w:pPr>
        <w:spacing w:line="276" w:lineRule="auto"/>
        <w:ind w:right="-7"/>
        <w:jc w:val="both"/>
        <w:rPr>
          <w:rFonts w:ascii="Arial" w:eastAsiaTheme="minorHAnsi" w:hAnsi="Arial" w:cs="Arial"/>
          <w:sz w:val="18"/>
          <w:szCs w:val="18"/>
          <w:u w:val="single"/>
          <w:lang w:val="es-MX" w:eastAsia="en-US"/>
        </w:rPr>
      </w:pPr>
    </w:p>
    <w:p w14:paraId="10450BAF" w14:textId="77777777" w:rsidR="009E68E5" w:rsidRDefault="006D2558" w:rsidP="00722744">
      <w:pPr>
        <w:tabs>
          <w:tab w:val="left" w:pos="-284"/>
          <w:tab w:val="left" w:pos="720"/>
        </w:tabs>
        <w:ind w:right="131"/>
        <w:jc w:val="both"/>
        <w:rPr>
          <w:rFonts w:ascii="Century Gothic" w:hAnsi="Century Gothic" w:cs="Arial"/>
          <w:b/>
          <w:sz w:val="22"/>
          <w:szCs w:val="22"/>
        </w:rPr>
      </w:pPr>
      <w:r w:rsidRPr="009E68E5">
        <w:rPr>
          <w:rFonts w:ascii="Century Gothic" w:hAnsi="Century Gothic" w:cs="Arial"/>
          <w:b/>
          <w:sz w:val="22"/>
          <w:szCs w:val="22"/>
          <w:u w:val="single"/>
        </w:rPr>
        <w:t>9.-</w:t>
      </w:r>
      <w:r w:rsidR="009E68E5" w:rsidRPr="009E68E5">
        <w:rPr>
          <w:rFonts w:ascii="Century Gothic" w:hAnsi="Century Gothic" w:cs="Arial"/>
          <w:b/>
          <w:sz w:val="22"/>
          <w:szCs w:val="22"/>
          <w:u w:val="single"/>
        </w:rPr>
        <w:t>CONDICIONES DE PAGO</w:t>
      </w:r>
    </w:p>
    <w:p w14:paraId="59986584" w14:textId="6F6457A3" w:rsidR="00722744" w:rsidRPr="00722744" w:rsidRDefault="00722744" w:rsidP="00722744">
      <w:pPr>
        <w:tabs>
          <w:tab w:val="left" w:pos="-284"/>
          <w:tab w:val="left" w:pos="720"/>
        </w:tabs>
        <w:ind w:right="131"/>
        <w:jc w:val="both"/>
        <w:rPr>
          <w:rFonts w:ascii="Century Gothic" w:hAnsi="Century Gothic" w:cs="Arial"/>
          <w:sz w:val="22"/>
          <w:szCs w:val="22"/>
        </w:rPr>
      </w:pPr>
      <w:r w:rsidRPr="00722744">
        <w:rPr>
          <w:rFonts w:ascii="Century Gothic" w:hAnsi="Century Gothic" w:cs="Arial"/>
          <w:sz w:val="22"/>
          <w:szCs w:val="22"/>
        </w:rPr>
        <w:t>El importe total del contrato que en su caso se formalice derivado del procedimiento</w:t>
      </w:r>
      <w:r w:rsidR="006A4CC5">
        <w:rPr>
          <w:rFonts w:ascii="Century Gothic" w:hAnsi="Century Gothic" w:cs="Arial"/>
          <w:sz w:val="22"/>
          <w:szCs w:val="22"/>
        </w:rPr>
        <w:t>,</w:t>
      </w:r>
      <w:r w:rsidRPr="00722744">
        <w:rPr>
          <w:rFonts w:ascii="Century Gothic" w:hAnsi="Century Gothic" w:cs="Arial"/>
          <w:sz w:val="22"/>
          <w:szCs w:val="22"/>
        </w:rPr>
        <w:t xml:space="preserve"> se pagará en pesos mexicanos, conforme a las disposiciones del artículo </w:t>
      </w:r>
      <w:r w:rsidR="00C8762B">
        <w:rPr>
          <w:rFonts w:ascii="Century Gothic" w:hAnsi="Century Gothic" w:cs="Arial"/>
          <w:sz w:val="22"/>
          <w:szCs w:val="22"/>
        </w:rPr>
        <w:t xml:space="preserve">73 </w:t>
      </w:r>
      <w:r w:rsidRPr="00722744">
        <w:rPr>
          <w:rFonts w:ascii="Century Gothic" w:hAnsi="Century Gothic" w:cs="Arial"/>
          <w:sz w:val="22"/>
          <w:szCs w:val="22"/>
        </w:rPr>
        <w:t xml:space="preserve">de la Ley de Adquisiciones, en pagos que cubran el 100% de cada factura presentada una vez entregada la totalidad de los insumos solicitados en la requisición respectiva con un corte mensual determinado por la unidad médica y que hayan sido recibidos a entera satisfacción de </w:t>
      </w:r>
      <w:r w:rsidRPr="00722744">
        <w:rPr>
          <w:rFonts w:ascii="Century Gothic" w:hAnsi="Century Gothic" w:cs="Arial"/>
          <w:b/>
          <w:sz w:val="22"/>
          <w:szCs w:val="22"/>
        </w:rPr>
        <w:t>“La Convocante”</w:t>
      </w:r>
      <w:r w:rsidRPr="00722744">
        <w:rPr>
          <w:rFonts w:ascii="Century Gothic" w:hAnsi="Century Gothic" w:cs="Arial"/>
          <w:sz w:val="22"/>
          <w:szCs w:val="22"/>
        </w:rPr>
        <w:t xml:space="preserve">, lo anterior </w:t>
      </w:r>
      <w:r w:rsidR="00C8762B">
        <w:rPr>
          <w:rFonts w:ascii="Century Gothic" w:hAnsi="Century Gothic" w:cs="Arial"/>
          <w:bCs/>
          <w:sz w:val="22"/>
          <w:szCs w:val="22"/>
        </w:rPr>
        <w:t>dentro de los 17 días hábiles</w:t>
      </w:r>
      <w:r w:rsidRPr="00722744">
        <w:rPr>
          <w:rFonts w:ascii="Century Gothic" w:hAnsi="Century Gothic" w:cs="Arial"/>
          <w:bCs/>
          <w:sz w:val="22"/>
          <w:szCs w:val="22"/>
        </w:rPr>
        <w:t xml:space="preserve"> siguientes a la recepción de la factura correspondiente.</w:t>
      </w:r>
    </w:p>
    <w:p w14:paraId="467B5F61" w14:textId="77777777" w:rsidR="00722744" w:rsidRPr="00722744" w:rsidRDefault="00722744" w:rsidP="00722744">
      <w:pPr>
        <w:tabs>
          <w:tab w:val="left" w:pos="-284"/>
          <w:tab w:val="left" w:pos="720"/>
        </w:tabs>
        <w:ind w:left="284" w:right="131"/>
        <w:jc w:val="both"/>
        <w:rPr>
          <w:rFonts w:ascii="Century Gothic" w:hAnsi="Century Gothic" w:cs="Arial"/>
          <w:sz w:val="22"/>
          <w:szCs w:val="22"/>
        </w:rPr>
      </w:pPr>
    </w:p>
    <w:p w14:paraId="1D0548DE" w14:textId="7FD7C3A6" w:rsidR="006D2558" w:rsidRDefault="00722744" w:rsidP="006D2558">
      <w:pPr>
        <w:tabs>
          <w:tab w:val="left" w:pos="720"/>
        </w:tabs>
        <w:jc w:val="both"/>
        <w:rPr>
          <w:rFonts w:ascii="Century Gothic" w:hAnsi="Century Gothic" w:cs="Arial"/>
          <w:sz w:val="22"/>
          <w:szCs w:val="22"/>
        </w:rPr>
      </w:pPr>
      <w:r w:rsidRPr="00722744">
        <w:rPr>
          <w:rFonts w:ascii="Century Gothic" w:hAnsi="Century Gothic" w:cs="Arial"/>
          <w:sz w:val="22"/>
          <w:szCs w:val="22"/>
        </w:rPr>
        <w:t xml:space="preserve">El pago se realizará, previa entrega de las facturas correspondientes, los cuales deberán contener los requisitos fiscales que la normatividad que la materia establece; en el caso de omitir alguno de los requisitos fiscales no se realizará el pago hasta en tanto sean subsanados; el pago se efectuará por medio de transferencias en banca electrónica para lo que el licitante proporcionará la información necesaria. La entrega de facturas se realizará en el domicilio de cada </w:t>
      </w:r>
      <w:r w:rsidR="006A4CC5">
        <w:rPr>
          <w:rFonts w:ascii="Century Gothic" w:hAnsi="Century Gothic" w:cs="Arial"/>
          <w:sz w:val="22"/>
          <w:szCs w:val="22"/>
        </w:rPr>
        <w:t xml:space="preserve">uno de los </w:t>
      </w:r>
      <w:r w:rsidRPr="00722744">
        <w:rPr>
          <w:rFonts w:ascii="Century Gothic" w:hAnsi="Century Gothic" w:cs="Arial"/>
          <w:sz w:val="22"/>
          <w:szCs w:val="22"/>
        </w:rPr>
        <w:t>almacenes</w:t>
      </w:r>
      <w:r w:rsidR="006A4CC5">
        <w:rPr>
          <w:rFonts w:ascii="Century Gothic" w:hAnsi="Century Gothic" w:cs="Arial"/>
          <w:sz w:val="22"/>
          <w:szCs w:val="22"/>
        </w:rPr>
        <w:t xml:space="preserve"> en lo</w:t>
      </w:r>
      <w:r w:rsidRPr="00722744">
        <w:rPr>
          <w:rFonts w:ascii="Century Gothic" w:hAnsi="Century Gothic" w:cs="Arial"/>
          <w:sz w:val="22"/>
          <w:szCs w:val="22"/>
        </w:rPr>
        <w:t>s que se suministren los insumos, mismos que se señalan en el</w:t>
      </w:r>
      <w:r w:rsidR="006A4CC5">
        <w:rPr>
          <w:rFonts w:ascii="Century Gothic" w:hAnsi="Century Gothic" w:cs="Arial"/>
          <w:sz w:val="22"/>
          <w:szCs w:val="22"/>
        </w:rPr>
        <w:t xml:space="preserve"> presente anexo técnico</w:t>
      </w:r>
      <w:r w:rsidRPr="00722744">
        <w:rPr>
          <w:rFonts w:ascii="Century Gothic" w:hAnsi="Century Gothic" w:cs="Arial"/>
          <w:sz w:val="22"/>
          <w:szCs w:val="22"/>
        </w:rPr>
        <w:t xml:space="preserve">, una vez que la factura se encuentre correctamente requisitada dichas unidades la remitirán a la Dirección de Finanzas del “ISESALUD”, ubicada en </w:t>
      </w:r>
      <w:r w:rsidRPr="00722744">
        <w:rPr>
          <w:rFonts w:ascii="Century Gothic" w:hAnsi="Century Gothic" w:cs="Arial"/>
          <w:b/>
          <w:sz w:val="22"/>
          <w:szCs w:val="22"/>
        </w:rPr>
        <w:t>Avenida Pioneros número 1005, Colonia Centro Cívico, Tercer Piso del Edificio Palacio Federal, en la ciudad de Mexicali, Baja California, México. C.P. 21000</w:t>
      </w:r>
      <w:r w:rsidRPr="00722744">
        <w:rPr>
          <w:rFonts w:ascii="Century Gothic" w:hAnsi="Century Gothic" w:cs="Arial"/>
          <w:sz w:val="22"/>
          <w:szCs w:val="22"/>
        </w:rPr>
        <w:t xml:space="preserve">, dentro de los horarios de 08:00 a 15:00 horas establecidos por el </w:t>
      </w:r>
      <w:r w:rsidRPr="00722744">
        <w:rPr>
          <w:rFonts w:ascii="Century Gothic" w:hAnsi="Century Gothic" w:cs="Arial"/>
          <w:b/>
          <w:sz w:val="22"/>
          <w:szCs w:val="22"/>
        </w:rPr>
        <w:t>“ISESALUD”</w:t>
      </w:r>
      <w:r w:rsidRPr="00722744">
        <w:rPr>
          <w:rFonts w:ascii="Century Gothic" w:hAnsi="Century Gothic" w:cs="Arial"/>
          <w:sz w:val="22"/>
          <w:szCs w:val="22"/>
        </w:rPr>
        <w:t xml:space="preserve"> para tal actividad.</w:t>
      </w:r>
    </w:p>
    <w:p w14:paraId="25E0A053" w14:textId="77777777" w:rsidR="00287676" w:rsidRDefault="00287676" w:rsidP="00287676">
      <w:pPr>
        <w:pStyle w:val="2"/>
        <w:tabs>
          <w:tab w:val="left" w:pos="-284"/>
        </w:tabs>
        <w:ind w:left="0" w:right="131"/>
        <w:rPr>
          <w:rFonts w:ascii="Century Gothic" w:hAnsi="Century Gothic" w:cs="Arial"/>
          <w:sz w:val="22"/>
          <w:szCs w:val="22"/>
          <w:lang w:val="es-ES" w:eastAsia="ar-SA"/>
        </w:rPr>
      </w:pPr>
    </w:p>
    <w:p w14:paraId="647A1155" w14:textId="3F5BFCB3" w:rsidR="009E68E5" w:rsidRPr="009E68E5" w:rsidRDefault="00287676" w:rsidP="00287676">
      <w:pPr>
        <w:pStyle w:val="2"/>
        <w:tabs>
          <w:tab w:val="left" w:pos="-284"/>
        </w:tabs>
        <w:ind w:left="0" w:right="131"/>
        <w:rPr>
          <w:rFonts w:ascii="Arial" w:hAnsi="Arial" w:cs="Arial"/>
          <w:sz w:val="22"/>
          <w:szCs w:val="22"/>
          <w:u w:val="single"/>
        </w:rPr>
      </w:pPr>
      <w:r w:rsidRPr="009E68E5">
        <w:rPr>
          <w:rFonts w:ascii="Century Gothic" w:hAnsi="Century Gothic" w:cs="Arial"/>
          <w:b/>
          <w:sz w:val="22"/>
          <w:szCs w:val="22"/>
          <w:u w:val="single"/>
          <w:lang w:val="es-ES" w:eastAsia="ar-SA"/>
        </w:rPr>
        <w:t>10.-</w:t>
      </w:r>
      <w:r w:rsidRPr="009E68E5">
        <w:rPr>
          <w:rFonts w:ascii="Century Gothic" w:hAnsi="Century Gothic" w:cs="Arial"/>
          <w:sz w:val="22"/>
          <w:szCs w:val="22"/>
          <w:u w:val="single"/>
          <w:lang w:val="es-ES" w:eastAsia="ar-SA"/>
        </w:rPr>
        <w:t xml:space="preserve"> </w:t>
      </w:r>
      <w:r w:rsidRPr="009E68E5">
        <w:rPr>
          <w:rFonts w:ascii="Arial" w:hAnsi="Arial" w:cs="Arial"/>
          <w:b/>
          <w:sz w:val="22"/>
          <w:szCs w:val="22"/>
          <w:u w:val="single"/>
        </w:rPr>
        <w:t xml:space="preserve">GARANTÍA DE CUMPLIMIENTO DEL </w:t>
      </w:r>
      <w:r w:rsidR="009E68E5" w:rsidRPr="009E68E5">
        <w:rPr>
          <w:rFonts w:ascii="Arial" w:hAnsi="Arial" w:cs="Arial"/>
          <w:b/>
          <w:sz w:val="22"/>
          <w:szCs w:val="22"/>
          <w:u w:val="single"/>
        </w:rPr>
        <w:t xml:space="preserve">CONTRATO. </w:t>
      </w:r>
    </w:p>
    <w:p w14:paraId="03EE6656" w14:textId="030078D2" w:rsidR="00287676" w:rsidRPr="00476FBC" w:rsidRDefault="00287676" w:rsidP="00287676">
      <w:pPr>
        <w:pStyle w:val="2"/>
        <w:tabs>
          <w:tab w:val="left" w:pos="-284"/>
        </w:tabs>
        <w:ind w:left="0" w:right="131"/>
        <w:rPr>
          <w:rFonts w:ascii="Arial" w:hAnsi="Arial" w:cs="Arial"/>
          <w:sz w:val="22"/>
          <w:szCs w:val="22"/>
        </w:rPr>
      </w:pPr>
      <w:r w:rsidRPr="00476FBC">
        <w:rPr>
          <w:rFonts w:ascii="Arial" w:hAnsi="Arial" w:cs="Arial"/>
          <w:sz w:val="22"/>
          <w:szCs w:val="22"/>
        </w:rPr>
        <w:t xml:space="preserve">Deberá constituirse por el porcentaje que corresponda según el importe total del contrato, mediante póliza de fianza emitida por institución mexicana legalmente autorizada y entregarse al ISESALUD dentro de los 10 (diez) días naturales contados a partir de la fecha en que se hubiese firmado el contrato. </w:t>
      </w:r>
    </w:p>
    <w:p w14:paraId="6BD8A83D" w14:textId="77777777" w:rsidR="00287676" w:rsidRPr="00476FBC" w:rsidRDefault="00287676" w:rsidP="00287676">
      <w:pPr>
        <w:pStyle w:val="2"/>
        <w:tabs>
          <w:tab w:val="left" w:pos="-284"/>
        </w:tabs>
        <w:ind w:left="284" w:right="131"/>
        <w:rPr>
          <w:rFonts w:ascii="Arial" w:hAnsi="Arial" w:cs="Arial"/>
          <w:sz w:val="22"/>
          <w:szCs w:val="22"/>
        </w:rPr>
      </w:pPr>
    </w:p>
    <w:p w14:paraId="71BB126F" w14:textId="77777777" w:rsidR="00287676" w:rsidRPr="00476FBC" w:rsidRDefault="00287676" w:rsidP="00287676">
      <w:pPr>
        <w:pStyle w:val="2"/>
        <w:tabs>
          <w:tab w:val="left" w:pos="-284"/>
        </w:tabs>
        <w:ind w:left="284" w:right="131"/>
        <w:rPr>
          <w:rFonts w:ascii="Arial" w:hAnsi="Arial" w:cs="Arial"/>
          <w:sz w:val="22"/>
          <w:szCs w:val="22"/>
        </w:rPr>
      </w:pPr>
      <w:r w:rsidRPr="00476FBC">
        <w:rPr>
          <w:rFonts w:ascii="Arial" w:hAnsi="Arial" w:cs="Arial"/>
          <w:sz w:val="22"/>
          <w:szCs w:val="22"/>
        </w:rPr>
        <w:t>De conformidad con lo dispuesto en el artículo 6 de las Normas y Políticas para el establecimiento de Garantías en Materia de Adquisición de Bienes y Prestación de Servicios emitidas por la Oficialía Mayor de Gobierno del Estado de Baja California; la forma de determinar la garantía de cumplimiento se sujetará a la tabla siguiente:</w:t>
      </w:r>
    </w:p>
    <w:p w14:paraId="30BF2A48" w14:textId="77777777" w:rsidR="00287676" w:rsidRDefault="00287676" w:rsidP="00287676">
      <w:pPr>
        <w:pStyle w:val="2"/>
        <w:tabs>
          <w:tab w:val="left" w:pos="-284"/>
        </w:tabs>
        <w:ind w:left="284" w:right="131"/>
        <w:rPr>
          <w:rFonts w:ascii="Arial" w:hAnsi="Arial" w:cs="Arial"/>
          <w:sz w:val="22"/>
          <w:szCs w:val="22"/>
        </w:rPr>
      </w:pPr>
    </w:p>
    <w:tbl>
      <w:tblPr>
        <w:tblW w:w="0" w:type="auto"/>
        <w:jc w:val="center"/>
        <w:tblLayout w:type="fixed"/>
        <w:tblCellMar>
          <w:left w:w="0" w:type="dxa"/>
          <w:right w:w="0" w:type="dxa"/>
        </w:tblCellMar>
        <w:tblLook w:val="01E0" w:firstRow="1" w:lastRow="1" w:firstColumn="1" w:lastColumn="1" w:noHBand="0" w:noVBand="0"/>
      </w:tblPr>
      <w:tblGrid>
        <w:gridCol w:w="4395"/>
        <w:gridCol w:w="2859"/>
      </w:tblGrid>
      <w:tr w:rsidR="00287676" w14:paraId="78725228" w14:textId="77777777" w:rsidTr="005D5953">
        <w:trPr>
          <w:trHeight w:hRule="exact" w:val="735"/>
          <w:jc w:val="center"/>
        </w:trPr>
        <w:tc>
          <w:tcPr>
            <w:tcW w:w="4395" w:type="dxa"/>
            <w:tcBorders>
              <w:top w:val="single" w:sz="6" w:space="0" w:color="000000"/>
              <w:left w:val="single" w:sz="6" w:space="0" w:color="000000"/>
              <w:bottom w:val="single" w:sz="6" w:space="0" w:color="000000"/>
              <w:right w:val="single" w:sz="6" w:space="0" w:color="000000"/>
            </w:tcBorders>
            <w:shd w:val="clear" w:color="auto" w:fill="A6A6A6"/>
          </w:tcPr>
          <w:p w14:paraId="30C5CCAC" w14:textId="77777777" w:rsidR="00287676" w:rsidRDefault="00287676" w:rsidP="005D5953">
            <w:pPr>
              <w:spacing w:line="240" w:lineRule="exact"/>
              <w:ind w:left="137" w:right="138"/>
              <w:jc w:val="center"/>
              <w:rPr>
                <w:rFonts w:ascii="Montserrat" w:eastAsia="Montserrat" w:hAnsi="Montserrat" w:cs="Montserrat"/>
              </w:rPr>
            </w:pPr>
            <w:r>
              <w:rPr>
                <w:rFonts w:ascii="Montserrat" w:eastAsia="Montserrat" w:hAnsi="Montserrat" w:cs="Montserrat"/>
                <w:b/>
                <w:spacing w:val="-1"/>
                <w:position w:val="2"/>
              </w:rPr>
              <w:t>M</w:t>
            </w:r>
            <w:r>
              <w:rPr>
                <w:rFonts w:ascii="Montserrat" w:eastAsia="Montserrat" w:hAnsi="Montserrat" w:cs="Montserrat"/>
                <w:b/>
                <w:spacing w:val="1"/>
                <w:position w:val="2"/>
              </w:rPr>
              <w:t>o</w:t>
            </w:r>
            <w:r>
              <w:rPr>
                <w:rFonts w:ascii="Montserrat" w:eastAsia="Montserrat" w:hAnsi="Montserrat" w:cs="Montserrat"/>
                <w:b/>
                <w:spacing w:val="-1"/>
                <w:position w:val="2"/>
              </w:rPr>
              <w:t>n</w:t>
            </w:r>
            <w:r>
              <w:rPr>
                <w:rFonts w:ascii="Montserrat" w:eastAsia="Montserrat" w:hAnsi="Montserrat" w:cs="Montserrat"/>
                <w:b/>
                <w:spacing w:val="2"/>
                <w:position w:val="2"/>
              </w:rPr>
              <w:t>t</w:t>
            </w:r>
            <w:r>
              <w:rPr>
                <w:rFonts w:ascii="Montserrat" w:eastAsia="Montserrat" w:hAnsi="Montserrat" w:cs="Montserrat"/>
                <w:b/>
                <w:position w:val="2"/>
              </w:rPr>
              <w:t>o</w:t>
            </w:r>
            <w:r>
              <w:rPr>
                <w:rFonts w:ascii="Montserrat" w:eastAsia="Montserrat" w:hAnsi="Montserrat" w:cs="Montserrat"/>
                <w:b/>
                <w:spacing w:val="-13"/>
                <w:position w:val="2"/>
              </w:rPr>
              <w:t xml:space="preserve"> </w:t>
            </w:r>
            <w:r>
              <w:rPr>
                <w:rFonts w:ascii="Montserrat" w:eastAsia="Montserrat" w:hAnsi="Montserrat" w:cs="Montserrat"/>
                <w:b/>
                <w:spacing w:val="-1"/>
                <w:position w:val="2"/>
              </w:rPr>
              <w:t>d</w:t>
            </w:r>
            <w:r>
              <w:rPr>
                <w:rFonts w:ascii="Montserrat" w:eastAsia="Montserrat" w:hAnsi="Montserrat" w:cs="Montserrat"/>
                <w:b/>
                <w:spacing w:val="1"/>
                <w:position w:val="2"/>
              </w:rPr>
              <w:t>e</w:t>
            </w:r>
            <w:r>
              <w:rPr>
                <w:rFonts w:ascii="Montserrat" w:eastAsia="Montserrat" w:hAnsi="Montserrat" w:cs="Montserrat"/>
                <w:b/>
                <w:position w:val="2"/>
              </w:rPr>
              <w:t>l</w:t>
            </w:r>
            <w:r>
              <w:rPr>
                <w:rFonts w:ascii="Montserrat" w:eastAsia="Montserrat" w:hAnsi="Montserrat" w:cs="Montserrat"/>
                <w:b/>
                <w:spacing w:val="-16"/>
                <w:position w:val="2"/>
              </w:rPr>
              <w:t xml:space="preserve"> </w:t>
            </w:r>
            <w:r>
              <w:rPr>
                <w:rFonts w:ascii="Montserrat" w:eastAsia="Montserrat" w:hAnsi="Montserrat" w:cs="Montserrat"/>
                <w:b/>
                <w:spacing w:val="3"/>
                <w:position w:val="2"/>
              </w:rPr>
              <w:t>P</w:t>
            </w:r>
            <w:r>
              <w:rPr>
                <w:rFonts w:ascii="Montserrat" w:eastAsia="Montserrat" w:hAnsi="Montserrat" w:cs="Montserrat"/>
                <w:b/>
                <w:spacing w:val="-1"/>
                <w:position w:val="2"/>
              </w:rPr>
              <w:t>ed</w:t>
            </w:r>
            <w:r>
              <w:rPr>
                <w:rFonts w:ascii="Montserrat" w:eastAsia="Montserrat" w:hAnsi="Montserrat" w:cs="Montserrat"/>
                <w:b/>
                <w:spacing w:val="2"/>
                <w:position w:val="2"/>
              </w:rPr>
              <w:t>i</w:t>
            </w:r>
            <w:r>
              <w:rPr>
                <w:rFonts w:ascii="Montserrat" w:eastAsia="Montserrat" w:hAnsi="Montserrat" w:cs="Montserrat"/>
                <w:b/>
                <w:spacing w:val="1"/>
                <w:position w:val="2"/>
              </w:rPr>
              <w:t>d</w:t>
            </w:r>
            <w:r>
              <w:rPr>
                <w:rFonts w:ascii="Montserrat" w:eastAsia="Montserrat" w:hAnsi="Montserrat" w:cs="Montserrat"/>
                <w:b/>
                <w:position w:val="2"/>
              </w:rPr>
              <w:t>o</w:t>
            </w:r>
            <w:r>
              <w:rPr>
                <w:rFonts w:ascii="Montserrat" w:eastAsia="Montserrat" w:hAnsi="Montserrat" w:cs="Montserrat"/>
                <w:b/>
                <w:spacing w:val="-12"/>
                <w:position w:val="2"/>
              </w:rPr>
              <w:t xml:space="preserve"> </w:t>
            </w:r>
            <w:r>
              <w:rPr>
                <w:rFonts w:ascii="Montserrat" w:eastAsia="Montserrat" w:hAnsi="Montserrat" w:cs="Montserrat"/>
                <w:b/>
                <w:position w:val="2"/>
              </w:rPr>
              <w:t>o</w:t>
            </w:r>
            <w:r>
              <w:rPr>
                <w:rFonts w:ascii="Montserrat" w:eastAsia="Montserrat" w:hAnsi="Montserrat" w:cs="Montserrat"/>
                <w:b/>
                <w:spacing w:val="-9"/>
                <w:position w:val="2"/>
              </w:rPr>
              <w:t xml:space="preserve"> </w:t>
            </w:r>
            <w:r>
              <w:rPr>
                <w:rFonts w:ascii="Montserrat" w:eastAsia="Montserrat" w:hAnsi="Montserrat" w:cs="Montserrat"/>
                <w:b/>
                <w:position w:val="2"/>
              </w:rPr>
              <w:t>C</w:t>
            </w:r>
            <w:r>
              <w:rPr>
                <w:rFonts w:ascii="Montserrat" w:eastAsia="Montserrat" w:hAnsi="Montserrat" w:cs="Montserrat"/>
                <w:b/>
                <w:spacing w:val="2"/>
                <w:position w:val="2"/>
              </w:rPr>
              <w:t>o</w:t>
            </w:r>
            <w:r>
              <w:rPr>
                <w:rFonts w:ascii="Montserrat" w:eastAsia="Montserrat" w:hAnsi="Montserrat" w:cs="Montserrat"/>
                <w:b/>
                <w:spacing w:val="-1"/>
                <w:position w:val="2"/>
              </w:rPr>
              <w:t>n</w:t>
            </w:r>
            <w:r>
              <w:rPr>
                <w:rFonts w:ascii="Montserrat" w:eastAsia="Montserrat" w:hAnsi="Montserrat" w:cs="Montserrat"/>
                <w:b/>
                <w:position w:val="2"/>
              </w:rPr>
              <w:t>tra</w:t>
            </w:r>
            <w:r>
              <w:rPr>
                <w:rFonts w:ascii="Montserrat" w:eastAsia="Montserrat" w:hAnsi="Montserrat" w:cs="Montserrat"/>
                <w:b/>
                <w:spacing w:val="2"/>
                <w:position w:val="2"/>
              </w:rPr>
              <w:t>t</w:t>
            </w:r>
            <w:r>
              <w:rPr>
                <w:rFonts w:ascii="Montserrat" w:eastAsia="Montserrat" w:hAnsi="Montserrat" w:cs="Montserrat"/>
                <w:b/>
                <w:position w:val="2"/>
              </w:rPr>
              <w:t>o</w:t>
            </w:r>
            <w:r>
              <w:rPr>
                <w:rFonts w:ascii="Montserrat" w:eastAsia="Montserrat" w:hAnsi="Montserrat" w:cs="Montserrat"/>
                <w:b/>
                <w:spacing w:val="-5"/>
                <w:position w:val="2"/>
              </w:rPr>
              <w:t xml:space="preserve"> </w:t>
            </w:r>
            <w:r>
              <w:rPr>
                <w:rFonts w:ascii="Montserrat" w:eastAsia="Montserrat" w:hAnsi="Montserrat" w:cs="Montserrat"/>
                <w:b/>
                <w:spacing w:val="-1"/>
                <w:position w:val="2"/>
              </w:rPr>
              <w:t>e</w:t>
            </w:r>
            <w:r>
              <w:rPr>
                <w:rFonts w:ascii="Montserrat" w:eastAsia="Montserrat" w:hAnsi="Montserrat" w:cs="Montserrat"/>
                <w:b/>
                <w:position w:val="2"/>
              </w:rPr>
              <w:t>n</w:t>
            </w:r>
            <w:r>
              <w:rPr>
                <w:rFonts w:ascii="Montserrat" w:eastAsia="Montserrat" w:hAnsi="Montserrat" w:cs="Montserrat"/>
                <w:b/>
                <w:spacing w:val="-9"/>
                <w:position w:val="2"/>
              </w:rPr>
              <w:t xml:space="preserve"> </w:t>
            </w:r>
            <w:r>
              <w:rPr>
                <w:rFonts w:ascii="Montserrat" w:eastAsia="Montserrat" w:hAnsi="Montserrat" w:cs="Montserrat"/>
                <w:b/>
                <w:spacing w:val="1"/>
                <w:w w:val="99"/>
                <w:position w:val="2"/>
              </w:rPr>
              <w:t>U</w:t>
            </w:r>
            <w:r>
              <w:rPr>
                <w:rFonts w:ascii="Montserrat" w:eastAsia="Montserrat" w:hAnsi="Montserrat" w:cs="Montserrat"/>
                <w:b/>
                <w:spacing w:val="-1"/>
                <w:w w:val="99"/>
                <w:position w:val="2"/>
              </w:rPr>
              <w:t>M</w:t>
            </w:r>
            <w:r>
              <w:rPr>
                <w:rFonts w:ascii="Montserrat" w:eastAsia="Montserrat" w:hAnsi="Montserrat" w:cs="Montserrat"/>
                <w:b/>
                <w:spacing w:val="1"/>
                <w:w w:val="99"/>
                <w:position w:val="2"/>
              </w:rPr>
              <w:t>A</w:t>
            </w:r>
            <w:r>
              <w:rPr>
                <w:rFonts w:ascii="Montserrat" w:eastAsia="Montserrat" w:hAnsi="Montserrat" w:cs="Montserrat"/>
                <w:b/>
                <w:w w:val="97"/>
                <w:position w:val="2"/>
              </w:rPr>
              <w:t>S</w:t>
            </w:r>
          </w:p>
          <w:p w14:paraId="2F49A506" w14:textId="77777777" w:rsidR="00287676" w:rsidRDefault="00287676" w:rsidP="005D5953">
            <w:pPr>
              <w:spacing w:line="300" w:lineRule="exact"/>
              <w:ind w:left="1714" w:right="1711"/>
              <w:jc w:val="center"/>
              <w:rPr>
                <w:rFonts w:ascii="Montserrat" w:eastAsia="Montserrat" w:hAnsi="Montserrat" w:cs="Montserrat"/>
              </w:rPr>
            </w:pPr>
            <w:r>
              <w:rPr>
                <w:rFonts w:ascii="Montserrat" w:eastAsia="Montserrat" w:hAnsi="Montserrat" w:cs="Montserrat"/>
                <w:b/>
                <w:position w:val="1"/>
              </w:rPr>
              <w:t>sin</w:t>
            </w:r>
            <w:r>
              <w:rPr>
                <w:rFonts w:ascii="Montserrat" w:eastAsia="Montserrat" w:hAnsi="Montserrat" w:cs="Montserrat"/>
                <w:b/>
                <w:spacing w:val="-8"/>
                <w:position w:val="1"/>
              </w:rPr>
              <w:t xml:space="preserve"> </w:t>
            </w:r>
            <w:r>
              <w:rPr>
                <w:rFonts w:ascii="Montserrat" w:eastAsia="Montserrat" w:hAnsi="Montserrat" w:cs="Montserrat"/>
                <w:b/>
                <w:spacing w:val="-1"/>
                <w:w w:val="102"/>
                <w:position w:val="1"/>
              </w:rPr>
              <w:t>I</w:t>
            </w:r>
            <w:r>
              <w:rPr>
                <w:rFonts w:ascii="Montserrat" w:eastAsia="Montserrat" w:hAnsi="Montserrat" w:cs="Montserrat"/>
                <w:b/>
                <w:spacing w:val="3"/>
                <w:w w:val="102"/>
                <w:position w:val="1"/>
              </w:rPr>
              <w:t>.</w:t>
            </w:r>
            <w:r>
              <w:rPr>
                <w:rFonts w:ascii="Montserrat" w:eastAsia="Montserrat" w:hAnsi="Montserrat" w:cs="Montserrat"/>
                <w:b/>
                <w:w w:val="103"/>
                <w:position w:val="1"/>
              </w:rPr>
              <w:t>V</w:t>
            </w:r>
            <w:r>
              <w:rPr>
                <w:rFonts w:ascii="Montserrat" w:eastAsia="Montserrat" w:hAnsi="Montserrat" w:cs="Montserrat"/>
                <w:b/>
                <w:spacing w:val="1"/>
                <w:w w:val="106"/>
                <w:position w:val="1"/>
              </w:rPr>
              <w:t>.</w:t>
            </w:r>
            <w:r>
              <w:rPr>
                <w:rFonts w:ascii="Montserrat" w:eastAsia="Montserrat" w:hAnsi="Montserrat" w:cs="Montserrat"/>
                <w:b/>
                <w:spacing w:val="1"/>
                <w:w w:val="101"/>
                <w:position w:val="1"/>
              </w:rPr>
              <w:t>A.</w:t>
            </w:r>
          </w:p>
        </w:tc>
        <w:tc>
          <w:tcPr>
            <w:tcW w:w="2859" w:type="dxa"/>
            <w:tcBorders>
              <w:top w:val="single" w:sz="6" w:space="0" w:color="000000"/>
              <w:left w:val="single" w:sz="6" w:space="0" w:color="000000"/>
              <w:bottom w:val="single" w:sz="6" w:space="0" w:color="000000"/>
              <w:right w:val="single" w:sz="6" w:space="0" w:color="000000"/>
            </w:tcBorders>
            <w:shd w:val="clear" w:color="auto" w:fill="A6A6A6"/>
          </w:tcPr>
          <w:p w14:paraId="374C960C" w14:textId="77777777" w:rsidR="00287676" w:rsidRDefault="00287676" w:rsidP="005D5953">
            <w:pPr>
              <w:spacing w:before="15" w:line="240" w:lineRule="exact"/>
              <w:rPr>
                <w:sz w:val="24"/>
                <w:szCs w:val="24"/>
              </w:rPr>
            </w:pPr>
          </w:p>
          <w:p w14:paraId="10250D0C" w14:textId="77777777" w:rsidR="00287676" w:rsidRDefault="00287676" w:rsidP="005D5953">
            <w:pPr>
              <w:ind w:left="275"/>
              <w:rPr>
                <w:rFonts w:ascii="Montserrat" w:eastAsia="Montserrat" w:hAnsi="Montserrat" w:cs="Montserrat"/>
              </w:rPr>
            </w:pPr>
            <w:r>
              <w:rPr>
                <w:rFonts w:ascii="Montserrat" w:eastAsia="Montserrat" w:hAnsi="Montserrat" w:cs="Montserrat"/>
                <w:b/>
                <w:w w:val="87"/>
              </w:rPr>
              <w:t>%</w:t>
            </w:r>
            <w:r>
              <w:rPr>
                <w:rFonts w:ascii="Montserrat" w:eastAsia="Montserrat" w:hAnsi="Montserrat" w:cs="Montserrat"/>
                <w:b/>
                <w:spacing w:val="-1"/>
                <w:w w:val="87"/>
              </w:rPr>
              <w:t xml:space="preserve"> </w:t>
            </w:r>
            <w:r>
              <w:rPr>
                <w:rFonts w:ascii="Montserrat" w:eastAsia="Montserrat" w:hAnsi="Montserrat" w:cs="Montserrat"/>
                <w:b/>
                <w:spacing w:val="-1"/>
              </w:rPr>
              <w:t>M</w:t>
            </w:r>
            <w:r>
              <w:rPr>
                <w:rFonts w:ascii="Montserrat" w:eastAsia="Montserrat" w:hAnsi="Montserrat" w:cs="Montserrat"/>
                <w:b/>
                <w:spacing w:val="2"/>
              </w:rPr>
              <w:t>í</w:t>
            </w:r>
            <w:r>
              <w:rPr>
                <w:rFonts w:ascii="Montserrat" w:eastAsia="Montserrat" w:hAnsi="Montserrat" w:cs="Montserrat"/>
                <w:b/>
                <w:spacing w:val="-1"/>
              </w:rPr>
              <w:t>n</w:t>
            </w:r>
            <w:r>
              <w:rPr>
                <w:rFonts w:ascii="Montserrat" w:eastAsia="Montserrat" w:hAnsi="Montserrat" w:cs="Montserrat"/>
                <w:b/>
              </w:rPr>
              <w:t>i</w:t>
            </w:r>
            <w:r>
              <w:rPr>
                <w:rFonts w:ascii="Montserrat" w:eastAsia="Montserrat" w:hAnsi="Montserrat" w:cs="Montserrat"/>
                <w:b/>
                <w:spacing w:val="2"/>
              </w:rPr>
              <w:t>m</w:t>
            </w:r>
            <w:r>
              <w:rPr>
                <w:rFonts w:ascii="Montserrat" w:eastAsia="Montserrat" w:hAnsi="Montserrat" w:cs="Montserrat"/>
                <w:b/>
              </w:rPr>
              <w:t>o</w:t>
            </w:r>
            <w:r>
              <w:rPr>
                <w:rFonts w:ascii="Montserrat" w:eastAsia="Montserrat" w:hAnsi="Montserrat" w:cs="Montserrat"/>
                <w:b/>
                <w:spacing w:val="-23"/>
              </w:rPr>
              <w:t xml:space="preserve"> </w:t>
            </w:r>
            <w:r>
              <w:rPr>
                <w:rFonts w:ascii="Montserrat" w:eastAsia="Montserrat" w:hAnsi="Montserrat" w:cs="Montserrat"/>
                <w:b/>
                <w:spacing w:val="1"/>
              </w:rPr>
              <w:t>d</w:t>
            </w:r>
            <w:r>
              <w:rPr>
                <w:rFonts w:ascii="Montserrat" w:eastAsia="Montserrat" w:hAnsi="Montserrat" w:cs="Montserrat"/>
                <w:b/>
              </w:rPr>
              <w:t>e</w:t>
            </w:r>
            <w:r>
              <w:rPr>
                <w:rFonts w:ascii="Montserrat" w:eastAsia="Montserrat" w:hAnsi="Montserrat" w:cs="Montserrat"/>
                <w:b/>
                <w:spacing w:val="-11"/>
              </w:rPr>
              <w:t xml:space="preserve"> </w:t>
            </w:r>
            <w:r>
              <w:rPr>
                <w:rFonts w:ascii="Montserrat" w:eastAsia="Montserrat" w:hAnsi="Montserrat" w:cs="Montserrat"/>
                <w:b/>
              </w:rPr>
              <w:t>Gar</w:t>
            </w:r>
            <w:r>
              <w:rPr>
                <w:rFonts w:ascii="Montserrat" w:eastAsia="Montserrat" w:hAnsi="Montserrat" w:cs="Montserrat"/>
                <w:b/>
                <w:spacing w:val="2"/>
              </w:rPr>
              <w:t>a</w:t>
            </w:r>
            <w:r>
              <w:rPr>
                <w:rFonts w:ascii="Montserrat" w:eastAsia="Montserrat" w:hAnsi="Montserrat" w:cs="Montserrat"/>
                <w:b/>
                <w:spacing w:val="-1"/>
              </w:rPr>
              <w:t>n</w:t>
            </w:r>
            <w:r>
              <w:rPr>
                <w:rFonts w:ascii="Montserrat" w:eastAsia="Montserrat" w:hAnsi="Montserrat" w:cs="Montserrat"/>
                <w:b/>
              </w:rPr>
              <w:t>t</w:t>
            </w:r>
            <w:r>
              <w:rPr>
                <w:rFonts w:ascii="Montserrat" w:eastAsia="Montserrat" w:hAnsi="Montserrat" w:cs="Montserrat"/>
                <w:b/>
                <w:spacing w:val="2"/>
              </w:rPr>
              <w:t>í</w:t>
            </w:r>
            <w:r>
              <w:rPr>
                <w:rFonts w:ascii="Montserrat" w:eastAsia="Montserrat" w:hAnsi="Montserrat" w:cs="Montserrat"/>
                <w:b/>
              </w:rPr>
              <w:t>a</w:t>
            </w:r>
          </w:p>
        </w:tc>
      </w:tr>
      <w:tr w:rsidR="00287676" w14:paraId="27F36C51" w14:textId="77777777" w:rsidTr="005D5953">
        <w:trPr>
          <w:trHeight w:hRule="exact" w:val="408"/>
          <w:jc w:val="center"/>
        </w:trPr>
        <w:tc>
          <w:tcPr>
            <w:tcW w:w="4395" w:type="dxa"/>
            <w:tcBorders>
              <w:top w:val="single" w:sz="6" w:space="0" w:color="000000"/>
              <w:left w:val="single" w:sz="6" w:space="0" w:color="000000"/>
              <w:bottom w:val="single" w:sz="6" w:space="0" w:color="000000"/>
              <w:right w:val="single" w:sz="6" w:space="0" w:color="000000"/>
            </w:tcBorders>
            <w:vAlign w:val="center"/>
          </w:tcPr>
          <w:p w14:paraId="54C6CFB3" w14:textId="77777777" w:rsidR="00287676" w:rsidRDefault="00287676" w:rsidP="005D5953">
            <w:pPr>
              <w:spacing w:line="240" w:lineRule="exact"/>
              <w:ind w:left="-1"/>
              <w:rPr>
                <w:rFonts w:ascii="Montserrat" w:eastAsia="Montserrat" w:hAnsi="Montserrat" w:cs="Montserrat"/>
              </w:rPr>
            </w:pPr>
            <w:r>
              <w:rPr>
                <w:rFonts w:ascii="Montserrat" w:eastAsia="Montserrat" w:hAnsi="Montserrat" w:cs="Montserrat"/>
                <w:spacing w:val="1"/>
                <w:position w:val="2"/>
              </w:rPr>
              <w:t>D</w:t>
            </w:r>
            <w:r>
              <w:rPr>
                <w:rFonts w:ascii="Montserrat" w:eastAsia="Montserrat" w:hAnsi="Montserrat" w:cs="Montserrat"/>
                <w:position w:val="2"/>
              </w:rPr>
              <w:t>e</w:t>
            </w:r>
            <w:r>
              <w:rPr>
                <w:rFonts w:ascii="Montserrat" w:eastAsia="Montserrat" w:hAnsi="Montserrat" w:cs="Montserrat"/>
                <w:spacing w:val="4"/>
                <w:position w:val="2"/>
              </w:rPr>
              <w:t xml:space="preserve"> </w:t>
            </w:r>
            <w:r>
              <w:rPr>
                <w:rFonts w:ascii="Montserrat" w:eastAsia="Montserrat" w:hAnsi="Montserrat" w:cs="Montserrat"/>
                <w:position w:val="2"/>
              </w:rPr>
              <w:t xml:space="preserve">0 </w:t>
            </w:r>
            <w:proofErr w:type="spellStart"/>
            <w:r>
              <w:rPr>
                <w:rFonts w:ascii="Montserrat" w:eastAsia="Montserrat" w:hAnsi="Montserrat" w:cs="Montserrat"/>
                <w:position w:val="2"/>
              </w:rPr>
              <w:t>umas</w:t>
            </w:r>
            <w:proofErr w:type="spellEnd"/>
            <w:r>
              <w:rPr>
                <w:rFonts w:ascii="Montserrat" w:eastAsia="Montserrat" w:hAnsi="Montserrat" w:cs="Montserrat"/>
                <w:position w:val="2"/>
              </w:rPr>
              <w:t xml:space="preserve"> a</w:t>
            </w:r>
            <w:r>
              <w:rPr>
                <w:rFonts w:ascii="Montserrat" w:eastAsia="Montserrat" w:hAnsi="Montserrat" w:cs="Montserrat"/>
                <w:spacing w:val="-7"/>
                <w:position w:val="2"/>
              </w:rPr>
              <w:t xml:space="preserve"> </w:t>
            </w:r>
            <w:r>
              <w:rPr>
                <w:rFonts w:ascii="Montserrat" w:eastAsia="Montserrat" w:hAnsi="Montserrat" w:cs="Montserrat"/>
                <w:position w:val="2"/>
              </w:rPr>
              <w:t>2,000</w:t>
            </w:r>
            <w:r>
              <w:rPr>
                <w:rFonts w:ascii="Montserrat" w:eastAsia="Montserrat" w:hAnsi="Montserrat" w:cs="Montserrat"/>
                <w:spacing w:val="5"/>
                <w:position w:val="2"/>
              </w:rPr>
              <w:t xml:space="preserve"> </w:t>
            </w:r>
            <w:proofErr w:type="spellStart"/>
            <w:r>
              <w:rPr>
                <w:rFonts w:ascii="Montserrat" w:eastAsia="Montserrat" w:hAnsi="Montserrat" w:cs="Montserrat"/>
                <w:spacing w:val="3"/>
                <w:w w:val="102"/>
                <w:position w:val="2"/>
              </w:rPr>
              <w:t>u</w:t>
            </w:r>
            <w:r>
              <w:rPr>
                <w:rFonts w:ascii="Montserrat" w:eastAsia="Montserrat" w:hAnsi="Montserrat" w:cs="Montserrat"/>
                <w:position w:val="2"/>
              </w:rPr>
              <w:t>m</w:t>
            </w:r>
            <w:r>
              <w:rPr>
                <w:rFonts w:ascii="Montserrat" w:eastAsia="Montserrat" w:hAnsi="Montserrat" w:cs="Montserrat"/>
                <w:spacing w:val="2"/>
                <w:position w:val="2"/>
              </w:rPr>
              <w:t>a</w:t>
            </w:r>
            <w:r>
              <w:rPr>
                <w:rFonts w:ascii="Montserrat" w:eastAsia="Montserrat" w:hAnsi="Montserrat" w:cs="Montserrat"/>
                <w:w w:val="103"/>
                <w:position w:val="2"/>
              </w:rPr>
              <w:t>s</w:t>
            </w:r>
            <w:proofErr w:type="spellEnd"/>
          </w:p>
        </w:tc>
        <w:tc>
          <w:tcPr>
            <w:tcW w:w="2859" w:type="dxa"/>
            <w:tcBorders>
              <w:top w:val="single" w:sz="6" w:space="0" w:color="000000"/>
              <w:left w:val="single" w:sz="6" w:space="0" w:color="000000"/>
              <w:bottom w:val="single" w:sz="6" w:space="0" w:color="000000"/>
              <w:right w:val="single" w:sz="6" w:space="0" w:color="000000"/>
            </w:tcBorders>
            <w:vAlign w:val="center"/>
          </w:tcPr>
          <w:p w14:paraId="6A1AF9F0" w14:textId="77777777" w:rsidR="00287676" w:rsidRDefault="00287676" w:rsidP="005D5953">
            <w:pPr>
              <w:spacing w:line="240" w:lineRule="exact"/>
              <w:ind w:left="945"/>
              <w:rPr>
                <w:rFonts w:ascii="Montserrat" w:eastAsia="Montserrat" w:hAnsi="Montserrat" w:cs="Montserrat"/>
              </w:rPr>
            </w:pPr>
            <w:r>
              <w:rPr>
                <w:rFonts w:ascii="Montserrat" w:eastAsia="Montserrat" w:hAnsi="Montserrat" w:cs="Montserrat"/>
                <w:spacing w:val="-1"/>
                <w:position w:val="2"/>
              </w:rPr>
              <w:t>N</w:t>
            </w:r>
            <w:r>
              <w:rPr>
                <w:rFonts w:ascii="Montserrat" w:eastAsia="Montserrat" w:hAnsi="Montserrat" w:cs="Montserrat"/>
                <w:position w:val="2"/>
              </w:rPr>
              <w:t>o</w:t>
            </w:r>
            <w:r>
              <w:rPr>
                <w:rFonts w:ascii="Montserrat" w:eastAsia="Montserrat" w:hAnsi="Montserrat" w:cs="Montserrat"/>
                <w:spacing w:val="-5"/>
                <w:position w:val="2"/>
              </w:rPr>
              <w:t xml:space="preserve"> </w:t>
            </w:r>
            <w:r>
              <w:rPr>
                <w:rFonts w:ascii="Montserrat" w:eastAsia="Montserrat" w:hAnsi="Montserrat" w:cs="Montserrat"/>
                <w:spacing w:val="1"/>
                <w:position w:val="2"/>
              </w:rPr>
              <w:t>A</w:t>
            </w:r>
            <w:r>
              <w:rPr>
                <w:rFonts w:ascii="Montserrat" w:eastAsia="Montserrat" w:hAnsi="Montserrat" w:cs="Montserrat"/>
                <w:spacing w:val="-1"/>
                <w:position w:val="2"/>
              </w:rPr>
              <w:t>p</w:t>
            </w:r>
            <w:r>
              <w:rPr>
                <w:rFonts w:ascii="Montserrat" w:eastAsia="Montserrat" w:hAnsi="Montserrat" w:cs="Montserrat"/>
                <w:spacing w:val="1"/>
                <w:position w:val="2"/>
              </w:rPr>
              <w:t>l</w:t>
            </w:r>
            <w:r>
              <w:rPr>
                <w:rFonts w:ascii="Montserrat" w:eastAsia="Montserrat" w:hAnsi="Montserrat" w:cs="Montserrat"/>
                <w:spacing w:val="-1"/>
                <w:position w:val="2"/>
              </w:rPr>
              <w:t>i</w:t>
            </w:r>
            <w:r>
              <w:rPr>
                <w:rFonts w:ascii="Montserrat" w:eastAsia="Montserrat" w:hAnsi="Montserrat" w:cs="Montserrat"/>
                <w:position w:val="2"/>
              </w:rPr>
              <w:t>ca</w:t>
            </w:r>
          </w:p>
        </w:tc>
      </w:tr>
      <w:tr w:rsidR="00287676" w14:paraId="4DBC295A" w14:textId="77777777" w:rsidTr="005D5953">
        <w:trPr>
          <w:trHeight w:hRule="exact" w:val="406"/>
          <w:jc w:val="center"/>
        </w:trPr>
        <w:tc>
          <w:tcPr>
            <w:tcW w:w="4395" w:type="dxa"/>
            <w:tcBorders>
              <w:top w:val="single" w:sz="6" w:space="0" w:color="000000"/>
              <w:left w:val="single" w:sz="6" w:space="0" w:color="000000"/>
              <w:bottom w:val="single" w:sz="6" w:space="0" w:color="000000"/>
              <w:right w:val="single" w:sz="6" w:space="0" w:color="000000"/>
            </w:tcBorders>
            <w:vAlign w:val="center"/>
          </w:tcPr>
          <w:p w14:paraId="408F2A21" w14:textId="77777777" w:rsidR="00287676" w:rsidRDefault="00287676" w:rsidP="005D5953">
            <w:pPr>
              <w:spacing w:line="240" w:lineRule="exact"/>
              <w:ind w:left="-1"/>
              <w:rPr>
                <w:rFonts w:ascii="Montserrat" w:eastAsia="Montserrat" w:hAnsi="Montserrat" w:cs="Montserrat"/>
              </w:rPr>
            </w:pPr>
            <w:r>
              <w:rPr>
                <w:rFonts w:ascii="Montserrat" w:eastAsia="Montserrat" w:hAnsi="Montserrat" w:cs="Montserrat"/>
                <w:spacing w:val="1"/>
                <w:position w:val="2"/>
              </w:rPr>
              <w:t>D</w:t>
            </w:r>
            <w:r>
              <w:rPr>
                <w:rFonts w:ascii="Montserrat" w:eastAsia="Montserrat" w:hAnsi="Montserrat" w:cs="Montserrat"/>
                <w:position w:val="2"/>
              </w:rPr>
              <w:t>e</w:t>
            </w:r>
            <w:r>
              <w:rPr>
                <w:rFonts w:ascii="Montserrat" w:eastAsia="Montserrat" w:hAnsi="Montserrat" w:cs="Montserrat"/>
                <w:spacing w:val="4"/>
                <w:position w:val="2"/>
              </w:rPr>
              <w:t xml:space="preserve"> </w:t>
            </w:r>
            <w:r>
              <w:rPr>
                <w:rFonts w:ascii="Montserrat" w:eastAsia="Montserrat" w:hAnsi="Montserrat" w:cs="Montserrat"/>
                <w:w w:val="95"/>
                <w:position w:val="2"/>
              </w:rPr>
              <w:t>2</w:t>
            </w:r>
            <w:r>
              <w:rPr>
                <w:rFonts w:ascii="Montserrat" w:eastAsia="Montserrat" w:hAnsi="Montserrat" w:cs="Montserrat"/>
                <w:spacing w:val="1"/>
                <w:w w:val="95"/>
                <w:position w:val="2"/>
              </w:rPr>
              <w:t>,</w:t>
            </w:r>
            <w:r>
              <w:rPr>
                <w:rFonts w:ascii="Montserrat" w:eastAsia="Montserrat" w:hAnsi="Montserrat" w:cs="Montserrat"/>
                <w:w w:val="95"/>
                <w:position w:val="2"/>
              </w:rPr>
              <w:t>000</w:t>
            </w:r>
            <w:r>
              <w:rPr>
                <w:rFonts w:ascii="Montserrat" w:eastAsia="Montserrat" w:hAnsi="Montserrat" w:cs="Montserrat"/>
                <w:spacing w:val="1"/>
                <w:w w:val="95"/>
                <w:position w:val="2"/>
              </w:rPr>
              <w:t>.</w:t>
            </w:r>
            <w:r>
              <w:rPr>
                <w:rFonts w:ascii="Montserrat" w:eastAsia="Montserrat" w:hAnsi="Montserrat" w:cs="Montserrat"/>
                <w:w w:val="95"/>
                <w:position w:val="2"/>
              </w:rPr>
              <w:t>01</w:t>
            </w:r>
            <w:r>
              <w:rPr>
                <w:rFonts w:ascii="Montserrat" w:eastAsia="Montserrat" w:hAnsi="Montserrat" w:cs="Montserrat"/>
                <w:spacing w:val="5"/>
                <w:w w:val="95"/>
                <w:position w:val="2"/>
              </w:rPr>
              <w:t xml:space="preserve"> </w:t>
            </w:r>
            <w:proofErr w:type="spellStart"/>
            <w:r>
              <w:rPr>
                <w:rFonts w:ascii="Montserrat" w:eastAsia="Montserrat" w:hAnsi="Montserrat" w:cs="Montserrat"/>
                <w:position w:val="2"/>
              </w:rPr>
              <w:t>umas</w:t>
            </w:r>
            <w:proofErr w:type="spellEnd"/>
            <w:r>
              <w:rPr>
                <w:rFonts w:ascii="Montserrat" w:eastAsia="Montserrat" w:hAnsi="Montserrat" w:cs="Montserrat"/>
                <w:position w:val="2"/>
              </w:rPr>
              <w:t xml:space="preserve"> a</w:t>
            </w:r>
            <w:r>
              <w:rPr>
                <w:rFonts w:ascii="Montserrat" w:eastAsia="Montserrat" w:hAnsi="Montserrat" w:cs="Montserrat"/>
                <w:spacing w:val="-7"/>
                <w:position w:val="2"/>
              </w:rPr>
              <w:t xml:space="preserve"> </w:t>
            </w:r>
            <w:r>
              <w:rPr>
                <w:rFonts w:ascii="Montserrat" w:eastAsia="Montserrat" w:hAnsi="Montserrat" w:cs="Montserrat"/>
                <w:position w:val="2"/>
              </w:rPr>
              <w:t>4</w:t>
            </w:r>
            <w:r>
              <w:rPr>
                <w:rFonts w:ascii="Montserrat" w:eastAsia="Montserrat" w:hAnsi="Montserrat" w:cs="Montserrat"/>
                <w:spacing w:val="1"/>
                <w:position w:val="2"/>
              </w:rPr>
              <w:t>,</w:t>
            </w:r>
            <w:r>
              <w:rPr>
                <w:rFonts w:ascii="Montserrat" w:eastAsia="Montserrat" w:hAnsi="Montserrat" w:cs="Montserrat"/>
                <w:position w:val="2"/>
              </w:rPr>
              <w:t>000</w:t>
            </w:r>
            <w:r>
              <w:rPr>
                <w:rFonts w:ascii="Montserrat" w:eastAsia="Montserrat" w:hAnsi="Montserrat" w:cs="Montserrat"/>
                <w:spacing w:val="22"/>
                <w:position w:val="2"/>
              </w:rPr>
              <w:t xml:space="preserve"> </w:t>
            </w:r>
            <w:proofErr w:type="spellStart"/>
            <w:r>
              <w:rPr>
                <w:rFonts w:ascii="Montserrat" w:eastAsia="Montserrat" w:hAnsi="Montserrat" w:cs="Montserrat"/>
                <w:w w:val="101"/>
                <w:position w:val="2"/>
              </w:rPr>
              <w:t>umas</w:t>
            </w:r>
            <w:proofErr w:type="spellEnd"/>
          </w:p>
        </w:tc>
        <w:tc>
          <w:tcPr>
            <w:tcW w:w="2859" w:type="dxa"/>
            <w:tcBorders>
              <w:top w:val="single" w:sz="6" w:space="0" w:color="000000"/>
              <w:left w:val="single" w:sz="6" w:space="0" w:color="000000"/>
              <w:bottom w:val="single" w:sz="6" w:space="0" w:color="000000"/>
              <w:right w:val="single" w:sz="6" w:space="0" w:color="000000"/>
            </w:tcBorders>
            <w:vAlign w:val="center"/>
          </w:tcPr>
          <w:p w14:paraId="4F501180" w14:textId="77777777" w:rsidR="00287676" w:rsidRPr="007C428B" w:rsidRDefault="00287676" w:rsidP="005D5953">
            <w:pPr>
              <w:spacing w:line="240" w:lineRule="exact"/>
              <w:ind w:left="1286" w:right="1285"/>
              <w:jc w:val="center"/>
              <w:rPr>
                <w:rFonts w:ascii="Montserrat" w:eastAsia="Montserrat" w:hAnsi="Montserrat" w:cs="Montserrat"/>
                <w:position w:val="2"/>
              </w:rPr>
            </w:pPr>
            <w:r w:rsidRPr="007C428B">
              <w:rPr>
                <w:rFonts w:ascii="Montserrat" w:eastAsia="Montserrat" w:hAnsi="Montserrat" w:cs="Montserrat"/>
                <w:position w:val="2"/>
              </w:rPr>
              <w:t>10</w:t>
            </w:r>
          </w:p>
        </w:tc>
      </w:tr>
      <w:tr w:rsidR="00287676" w14:paraId="5F891DDB" w14:textId="77777777" w:rsidTr="005D5953">
        <w:trPr>
          <w:trHeight w:hRule="exact" w:val="408"/>
          <w:jc w:val="center"/>
        </w:trPr>
        <w:tc>
          <w:tcPr>
            <w:tcW w:w="4395" w:type="dxa"/>
            <w:tcBorders>
              <w:top w:val="single" w:sz="6" w:space="0" w:color="000000"/>
              <w:left w:val="single" w:sz="6" w:space="0" w:color="000000"/>
              <w:bottom w:val="single" w:sz="6" w:space="0" w:color="000000"/>
              <w:right w:val="single" w:sz="6" w:space="0" w:color="000000"/>
            </w:tcBorders>
            <w:vAlign w:val="center"/>
          </w:tcPr>
          <w:p w14:paraId="468B30F8" w14:textId="77777777" w:rsidR="00287676" w:rsidRDefault="00287676" w:rsidP="005D5953">
            <w:pPr>
              <w:spacing w:line="240" w:lineRule="exact"/>
              <w:ind w:left="-1"/>
              <w:rPr>
                <w:rFonts w:ascii="Montserrat" w:eastAsia="Montserrat" w:hAnsi="Montserrat" w:cs="Montserrat"/>
              </w:rPr>
            </w:pPr>
            <w:r>
              <w:rPr>
                <w:rFonts w:ascii="Montserrat" w:eastAsia="Montserrat" w:hAnsi="Montserrat" w:cs="Montserrat"/>
                <w:spacing w:val="1"/>
                <w:position w:val="2"/>
              </w:rPr>
              <w:t>D</w:t>
            </w:r>
            <w:r>
              <w:rPr>
                <w:rFonts w:ascii="Montserrat" w:eastAsia="Montserrat" w:hAnsi="Montserrat" w:cs="Montserrat"/>
                <w:position w:val="2"/>
              </w:rPr>
              <w:t>e</w:t>
            </w:r>
            <w:r>
              <w:rPr>
                <w:rFonts w:ascii="Montserrat" w:eastAsia="Montserrat" w:hAnsi="Montserrat" w:cs="Montserrat"/>
                <w:spacing w:val="4"/>
                <w:position w:val="2"/>
              </w:rPr>
              <w:t xml:space="preserve"> </w:t>
            </w:r>
            <w:r>
              <w:rPr>
                <w:rFonts w:ascii="Montserrat" w:eastAsia="Montserrat" w:hAnsi="Montserrat" w:cs="Montserrat"/>
                <w:w w:val="97"/>
                <w:position w:val="2"/>
              </w:rPr>
              <w:t>4</w:t>
            </w:r>
            <w:r>
              <w:rPr>
                <w:rFonts w:ascii="Montserrat" w:eastAsia="Montserrat" w:hAnsi="Montserrat" w:cs="Montserrat"/>
                <w:spacing w:val="1"/>
                <w:w w:val="97"/>
                <w:position w:val="2"/>
              </w:rPr>
              <w:t>,</w:t>
            </w:r>
            <w:r>
              <w:rPr>
                <w:rFonts w:ascii="Montserrat" w:eastAsia="Montserrat" w:hAnsi="Montserrat" w:cs="Montserrat"/>
                <w:w w:val="97"/>
                <w:position w:val="2"/>
              </w:rPr>
              <w:t>000</w:t>
            </w:r>
            <w:r>
              <w:rPr>
                <w:rFonts w:ascii="Montserrat" w:eastAsia="Montserrat" w:hAnsi="Montserrat" w:cs="Montserrat"/>
                <w:spacing w:val="1"/>
                <w:w w:val="97"/>
                <w:position w:val="2"/>
              </w:rPr>
              <w:t>.</w:t>
            </w:r>
            <w:r>
              <w:rPr>
                <w:rFonts w:ascii="Montserrat" w:eastAsia="Montserrat" w:hAnsi="Montserrat" w:cs="Montserrat"/>
                <w:w w:val="97"/>
                <w:position w:val="2"/>
              </w:rPr>
              <w:t>01</w:t>
            </w:r>
            <w:r>
              <w:rPr>
                <w:rFonts w:ascii="Montserrat" w:eastAsia="Montserrat" w:hAnsi="Montserrat" w:cs="Montserrat"/>
                <w:spacing w:val="5"/>
                <w:w w:val="97"/>
                <w:position w:val="2"/>
              </w:rPr>
              <w:t xml:space="preserve"> </w:t>
            </w:r>
            <w:proofErr w:type="spellStart"/>
            <w:r>
              <w:rPr>
                <w:rFonts w:ascii="Montserrat" w:eastAsia="Montserrat" w:hAnsi="Montserrat" w:cs="Montserrat"/>
                <w:position w:val="2"/>
              </w:rPr>
              <w:t>umas</w:t>
            </w:r>
            <w:proofErr w:type="spellEnd"/>
            <w:r>
              <w:rPr>
                <w:rFonts w:ascii="Montserrat" w:eastAsia="Montserrat" w:hAnsi="Montserrat" w:cs="Montserrat"/>
                <w:position w:val="2"/>
              </w:rPr>
              <w:t xml:space="preserve"> a</w:t>
            </w:r>
            <w:r>
              <w:rPr>
                <w:rFonts w:ascii="Montserrat" w:eastAsia="Montserrat" w:hAnsi="Montserrat" w:cs="Montserrat"/>
                <w:spacing w:val="-7"/>
                <w:position w:val="2"/>
              </w:rPr>
              <w:t xml:space="preserve"> </w:t>
            </w:r>
            <w:r>
              <w:rPr>
                <w:rFonts w:ascii="Montserrat" w:eastAsia="Montserrat" w:hAnsi="Montserrat" w:cs="Montserrat"/>
                <w:w w:val="74"/>
                <w:position w:val="2"/>
              </w:rPr>
              <w:t>1</w:t>
            </w:r>
            <w:r>
              <w:rPr>
                <w:rFonts w:ascii="Montserrat" w:eastAsia="Montserrat" w:hAnsi="Montserrat" w:cs="Montserrat"/>
                <w:spacing w:val="2"/>
                <w:w w:val="74"/>
                <w:position w:val="2"/>
              </w:rPr>
              <w:t>3</w:t>
            </w:r>
            <w:r>
              <w:rPr>
                <w:rFonts w:ascii="Montserrat" w:eastAsia="Montserrat" w:hAnsi="Montserrat" w:cs="Montserrat"/>
                <w:spacing w:val="3"/>
                <w:w w:val="98"/>
                <w:position w:val="2"/>
              </w:rPr>
              <w:t>,</w:t>
            </w:r>
            <w:r>
              <w:rPr>
                <w:rFonts w:ascii="Montserrat" w:eastAsia="Montserrat" w:hAnsi="Montserrat" w:cs="Montserrat"/>
                <w:w w:val="106"/>
                <w:position w:val="2"/>
              </w:rPr>
              <w:t>000</w:t>
            </w:r>
            <w:r>
              <w:rPr>
                <w:rFonts w:ascii="Montserrat" w:eastAsia="Montserrat" w:hAnsi="Montserrat" w:cs="Montserrat"/>
                <w:spacing w:val="-7"/>
                <w:position w:val="2"/>
              </w:rPr>
              <w:t xml:space="preserve"> </w:t>
            </w:r>
            <w:proofErr w:type="spellStart"/>
            <w:r>
              <w:rPr>
                <w:rFonts w:ascii="Montserrat" w:eastAsia="Montserrat" w:hAnsi="Montserrat" w:cs="Montserrat"/>
                <w:w w:val="101"/>
                <w:position w:val="2"/>
              </w:rPr>
              <w:t>umas</w:t>
            </w:r>
            <w:proofErr w:type="spellEnd"/>
          </w:p>
        </w:tc>
        <w:tc>
          <w:tcPr>
            <w:tcW w:w="2859" w:type="dxa"/>
            <w:tcBorders>
              <w:top w:val="single" w:sz="6" w:space="0" w:color="000000"/>
              <w:left w:val="single" w:sz="6" w:space="0" w:color="000000"/>
              <w:bottom w:val="single" w:sz="6" w:space="0" w:color="000000"/>
              <w:right w:val="single" w:sz="6" w:space="0" w:color="000000"/>
            </w:tcBorders>
            <w:vAlign w:val="center"/>
          </w:tcPr>
          <w:p w14:paraId="64E27AAD" w14:textId="77777777" w:rsidR="00287676" w:rsidRPr="007C428B" w:rsidRDefault="00287676" w:rsidP="005D5953">
            <w:pPr>
              <w:spacing w:line="240" w:lineRule="exact"/>
              <w:ind w:left="1286" w:right="1285"/>
              <w:jc w:val="center"/>
              <w:rPr>
                <w:rFonts w:ascii="Montserrat" w:eastAsia="Montserrat" w:hAnsi="Montserrat" w:cs="Montserrat"/>
                <w:position w:val="2"/>
              </w:rPr>
            </w:pPr>
            <w:r w:rsidRPr="007C428B">
              <w:rPr>
                <w:rFonts w:ascii="Montserrat" w:eastAsia="Montserrat" w:hAnsi="Montserrat" w:cs="Montserrat"/>
                <w:position w:val="2"/>
              </w:rPr>
              <w:t>10</w:t>
            </w:r>
          </w:p>
        </w:tc>
      </w:tr>
      <w:tr w:rsidR="00287676" w14:paraId="4BC5D507" w14:textId="77777777" w:rsidTr="005D5953">
        <w:trPr>
          <w:trHeight w:hRule="exact" w:val="408"/>
          <w:jc w:val="center"/>
        </w:trPr>
        <w:tc>
          <w:tcPr>
            <w:tcW w:w="4395" w:type="dxa"/>
            <w:tcBorders>
              <w:top w:val="single" w:sz="6" w:space="0" w:color="000000"/>
              <w:left w:val="single" w:sz="6" w:space="0" w:color="000000"/>
              <w:bottom w:val="single" w:sz="6" w:space="0" w:color="000000"/>
              <w:right w:val="single" w:sz="6" w:space="0" w:color="000000"/>
            </w:tcBorders>
            <w:vAlign w:val="center"/>
          </w:tcPr>
          <w:p w14:paraId="2A4B40B0" w14:textId="77777777" w:rsidR="00287676" w:rsidRDefault="00287676" w:rsidP="005D5953">
            <w:pPr>
              <w:spacing w:line="240" w:lineRule="exact"/>
              <w:ind w:left="-1"/>
              <w:rPr>
                <w:rFonts w:ascii="Montserrat" w:eastAsia="Montserrat" w:hAnsi="Montserrat" w:cs="Montserrat"/>
              </w:rPr>
            </w:pPr>
            <w:r>
              <w:rPr>
                <w:rFonts w:ascii="Montserrat" w:eastAsia="Montserrat" w:hAnsi="Montserrat" w:cs="Montserrat"/>
                <w:spacing w:val="1"/>
                <w:position w:val="2"/>
              </w:rPr>
              <w:t>D</w:t>
            </w:r>
            <w:r>
              <w:rPr>
                <w:rFonts w:ascii="Montserrat" w:eastAsia="Montserrat" w:hAnsi="Montserrat" w:cs="Montserrat"/>
                <w:position w:val="2"/>
              </w:rPr>
              <w:t>e</w:t>
            </w:r>
            <w:r>
              <w:rPr>
                <w:rFonts w:ascii="Montserrat" w:eastAsia="Montserrat" w:hAnsi="Montserrat" w:cs="Montserrat"/>
                <w:spacing w:val="4"/>
                <w:position w:val="2"/>
              </w:rPr>
              <w:t xml:space="preserve"> </w:t>
            </w:r>
            <w:r>
              <w:rPr>
                <w:rFonts w:ascii="Montserrat" w:eastAsia="Montserrat" w:hAnsi="Montserrat" w:cs="Montserrat"/>
                <w:w w:val="74"/>
                <w:position w:val="2"/>
              </w:rPr>
              <w:t>1</w:t>
            </w:r>
            <w:r>
              <w:rPr>
                <w:rFonts w:ascii="Montserrat" w:eastAsia="Montserrat" w:hAnsi="Montserrat" w:cs="Montserrat"/>
                <w:spacing w:val="1"/>
                <w:w w:val="74"/>
                <w:position w:val="2"/>
              </w:rPr>
              <w:t>3</w:t>
            </w:r>
            <w:r>
              <w:rPr>
                <w:rFonts w:ascii="Montserrat" w:eastAsia="Montserrat" w:hAnsi="Montserrat" w:cs="Montserrat"/>
                <w:spacing w:val="1"/>
                <w:w w:val="98"/>
                <w:position w:val="2"/>
              </w:rPr>
              <w:t>,</w:t>
            </w:r>
            <w:r>
              <w:rPr>
                <w:rFonts w:ascii="Montserrat" w:eastAsia="Montserrat" w:hAnsi="Montserrat" w:cs="Montserrat"/>
                <w:w w:val="105"/>
                <w:position w:val="2"/>
              </w:rPr>
              <w:t>000</w:t>
            </w:r>
            <w:r>
              <w:rPr>
                <w:rFonts w:ascii="Montserrat" w:eastAsia="Montserrat" w:hAnsi="Montserrat" w:cs="Montserrat"/>
                <w:spacing w:val="1"/>
                <w:w w:val="105"/>
                <w:position w:val="2"/>
              </w:rPr>
              <w:t>.</w:t>
            </w:r>
            <w:r>
              <w:rPr>
                <w:rFonts w:ascii="Montserrat" w:eastAsia="Montserrat" w:hAnsi="Montserrat" w:cs="Montserrat"/>
                <w:w w:val="82"/>
                <w:position w:val="2"/>
              </w:rPr>
              <w:t>01</w:t>
            </w:r>
            <w:r>
              <w:rPr>
                <w:rFonts w:ascii="Montserrat" w:eastAsia="Montserrat" w:hAnsi="Montserrat" w:cs="Montserrat"/>
                <w:spacing w:val="-6"/>
                <w:position w:val="2"/>
              </w:rPr>
              <w:t xml:space="preserve"> </w:t>
            </w:r>
            <w:proofErr w:type="spellStart"/>
            <w:r>
              <w:rPr>
                <w:rFonts w:ascii="Montserrat" w:eastAsia="Montserrat" w:hAnsi="Montserrat" w:cs="Montserrat"/>
                <w:position w:val="2"/>
              </w:rPr>
              <w:t>umas</w:t>
            </w:r>
            <w:proofErr w:type="spellEnd"/>
            <w:r>
              <w:rPr>
                <w:rFonts w:ascii="Montserrat" w:eastAsia="Montserrat" w:hAnsi="Montserrat" w:cs="Montserrat"/>
                <w:position w:val="2"/>
              </w:rPr>
              <w:t xml:space="preserve"> en</w:t>
            </w:r>
            <w:r>
              <w:rPr>
                <w:rFonts w:ascii="Montserrat" w:eastAsia="Montserrat" w:hAnsi="Montserrat" w:cs="Montserrat"/>
                <w:spacing w:val="-4"/>
                <w:position w:val="2"/>
              </w:rPr>
              <w:t xml:space="preserve"> </w:t>
            </w:r>
            <w:r>
              <w:rPr>
                <w:rFonts w:ascii="Montserrat" w:eastAsia="Montserrat" w:hAnsi="Montserrat" w:cs="Montserrat"/>
                <w:spacing w:val="2"/>
                <w:position w:val="2"/>
              </w:rPr>
              <w:t>ad</w:t>
            </w:r>
            <w:r>
              <w:rPr>
                <w:rFonts w:ascii="Montserrat" w:eastAsia="Montserrat" w:hAnsi="Montserrat" w:cs="Montserrat"/>
                <w:position w:val="2"/>
              </w:rPr>
              <w:t>e</w:t>
            </w:r>
            <w:r>
              <w:rPr>
                <w:rFonts w:ascii="Montserrat" w:eastAsia="Montserrat" w:hAnsi="Montserrat" w:cs="Montserrat"/>
                <w:spacing w:val="-1"/>
                <w:position w:val="2"/>
              </w:rPr>
              <w:t>l</w:t>
            </w:r>
            <w:r>
              <w:rPr>
                <w:rFonts w:ascii="Montserrat" w:eastAsia="Montserrat" w:hAnsi="Montserrat" w:cs="Montserrat"/>
                <w:position w:val="2"/>
              </w:rPr>
              <w:t>an</w:t>
            </w:r>
            <w:r>
              <w:rPr>
                <w:rFonts w:ascii="Montserrat" w:eastAsia="Montserrat" w:hAnsi="Montserrat" w:cs="Montserrat"/>
                <w:spacing w:val="3"/>
                <w:position w:val="2"/>
              </w:rPr>
              <w:t>t</w:t>
            </w:r>
            <w:r>
              <w:rPr>
                <w:rFonts w:ascii="Montserrat" w:eastAsia="Montserrat" w:hAnsi="Montserrat" w:cs="Montserrat"/>
                <w:position w:val="2"/>
              </w:rPr>
              <w:t>e</w:t>
            </w:r>
          </w:p>
        </w:tc>
        <w:tc>
          <w:tcPr>
            <w:tcW w:w="2859" w:type="dxa"/>
            <w:tcBorders>
              <w:top w:val="single" w:sz="6" w:space="0" w:color="000000"/>
              <w:left w:val="single" w:sz="6" w:space="0" w:color="000000"/>
              <w:bottom w:val="single" w:sz="6" w:space="0" w:color="000000"/>
              <w:right w:val="single" w:sz="6" w:space="0" w:color="000000"/>
            </w:tcBorders>
            <w:vAlign w:val="center"/>
          </w:tcPr>
          <w:p w14:paraId="23FD6985" w14:textId="77777777" w:rsidR="00287676" w:rsidRPr="007C428B" w:rsidRDefault="00287676" w:rsidP="005D5953">
            <w:pPr>
              <w:spacing w:line="240" w:lineRule="exact"/>
              <w:ind w:left="1296" w:right="1294"/>
              <w:jc w:val="center"/>
              <w:rPr>
                <w:rFonts w:ascii="Montserrat" w:eastAsia="Montserrat" w:hAnsi="Montserrat" w:cs="Montserrat"/>
                <w:position w:val="2"/>
              </w:rPr>
            </w:pPr>
            <w:r w:rsidRPr="007C428B">
              <w:rPr>
                <w:rFonts w:ascii="Montserrat" w:eastAsia="Montserrat" w:hAnsi="Montserrat" w:cs="Montserrat"/>
                <w:position w:val="2"/>
              </w:rPr>
              <w:t>15</w:t>
            </w:r>
          </w:p>
        </w:tc>
      </w:tr>
    </w:tbl>
    <w:p w14:paraId="7F8A52D8" w14:textId="77777777" w:rsidR="00287676" w:rsidRDefault="00287676" w:rsidP="00287676">
      <w:pPr>
        <w:pStyle w:val="2"/>
        <w:tabs>
          <w:tab w:val="left" w:pos="-284"/>
        </w:tabs>
        <w:ind w:left="284" w:right="131"/>
        <w:rPr>
          <w:rFonts w:ascii="Arial" w:hAnsi="Arial" w:cs="Arial"/>
          <w:sz w:val="22"/>
          <w:szCs w:val="22"/>
        </w:rPr>
      </w:pPr>
    </w:p>
    <w:p w14:paraId="7899187C" w14:textId="77777777" w:rsidR="00287676" w:rsidRPr="00476FBC" w:rsidRDefault="00287676" w:rsidP="00287676">
      <w:pPr>
        <w:pStyle w:val="2"/>
        <w:tabs>
          <w:tab w:val="left" w:pos="-284"/>
        </w:tabs>
        <w:ind w:left="284" w:right="131"/>
        <w:rPr>
          <w:rFonts w:ascii="Arial" w:hAnsi="Arial" w:cs="Arial"/>
          <w:sz w:val="22"/>
          <w:szCs w:val="22"/>
        </w:rPr>
      </w:pPr>
    </w:p>
    <w:p w14:paraId="244D3C2B" w14:textId="77777777" w:rsidR="00287676" w:rsidRPr="00476FBC" w:rsidRDefault="00287676" w:rsidP="00287676">
      <w:pPr>
        <w:pStyle w:val="2"/>
        <w:tabs>
          <w:tab w:val="left" w:pos="-284"/>
        </w:tabs>
        <w:ind w:left="284" w:right="131"/>
        <w:rPr>
          <w:rFonts w:ascii="Arial" w:hAnsi="Arial" w:cs="Arial"/>
          <w:sz w:val="22"/>
          <w:szCs w:val="22"/>
        </w:rPr>
      </w:pPr>
      <w:r w:rsidRPr="00476FBC">
        <w:rPr>
          <w:rFonts w:ascii="Arial" w:hAnsi="Arial" w:cs="Arial"/>
          <w:sz w:val="22"/>
          <w:szCs w:val="22"/>
        </w:rPr>
        <w:tab/>
        <w:t>*Importe de UMAS=</w:t>
      </w:r>
      <w:r w:rsidRPr="00476FBC">
        <w:rPr>
          <w:rFonts w:ascii="Arial" w:hAnsi="Arial" w:cs="Arial"/>
          <w:b/>
          <w:sz w:val="22"/>
          <w:szCs w:val="22"/>
        </w:rPr>
        <w:t>$</w:t>
      </w:r>
      <w:r>
        <w:rPr>
          <w:rFonts w:ascii="Arial" w:hAnsi="Arial" w:cs="Arial"/>
          <w:b/>
          <w:sz w:val="22"/>
          <w:szCs w:val="22"/>
        </w:rPr>
        <w:t>113.14</w:t>
      </w:r>
    </w:p>
    <w:p w14:paraId="4209FF7C" w14:textId="77777777" w:rsidR="00287676" w:rsidRPr="00476FBC" w:rsidRDefault="00287676" w:rsidP="00287676">
      <w:pPr>
        <w:pStyle w:val="2"/>
        <w:tabs>
          <w:tab w:val="left" w:pos="-284"/>
        </w:tabs>
        <w:ind w:left="284" w:right="131"/>
        <w:rPr>
          <w:rFonts w:ascii="Arial" w:hAnsi="Arial" w:cs="Arial"/>
          <w:sz w:val="22"/>
          <w:szCs w:val="22"/>
        </w:rPr>
      </w:pPr>
    </w:p>
    <w:p w14:paraId="149B04ED" w14:textId="77777777" w:rsidR="00287676" w:rsidRPr="00476FBC" w:rsidRDefault="00287676" w:rsidP="00287676">
      <w:pPr>
        <w:pStyle w:val="3"/>
        <w:tabs>
          <w:tab w:val="left" w:pos="-284"/>
        </w:tabs>
        <w:ind w:left="284" w:right="131" w:firstLine="0"/>
        <w:rPr>
          <w:rFonts w:ascii="Arial" w:hAnsi="Arial" w:cs="Arial"/>
          <w:sz w:val="22"/>
          <w:szCs w:val="22"/>
        </w:rPr>
      </w:pPr>
      <w:r w:rsidRPr="00476FBC">
        <w:rPr>
          <w:rFonts w:ascii="Arial" w:hAnsi="Arial" w:cs="Arial"/>
          <w:sz w:val="22"/>
          <w:szCs w:val="22"/>
        </w:rPr>
        <w:t xml:space="preserve">La garantía de cumplimiento se otorgará a favor del </w:t>
      </w:r>
      <w:r w:rsidRPr="00476FBC">
        <w:rPr>
          <w:rFonts w:ascii="Arial" w:eastAsia="SimSun" w:hAnsi="Arial" w:cs="Arial"/>
          <w:sz w:val="22"/>
          <w:szCs w:val="22"/>
          <w:lang w:val="es-MX"/>
        </w:rPr>
        <w:t>Instituto de Servicios de Salud del Estado de Baja California</w:t>
      </w:r>
      <w:r w:rsidRPr="00476FBC">
        <w:rPr>
          <w:rFonts w:ascii="Arial" w:hAnsi="Arial" w:cs="Arial"/>
          <w:sz w:val="22"/>
          <w:szCs w:val="22"/>
        </w:rPr>
        <w:t xml:space="preserve"> antes referido, y quedará sujeta a las condiciones siguientes:</w:t>
      </w:r>
    </w:p>
    <w:p w14:paraId="1A18B983" w14:textId="77777777" w:rsidR="00287676" w:rsidRPr="00476FBC" w:rsidRDefault="00287676" w:rsidP="00287676">
      <w:pPr>
        <w:pStyle w:val="3"/>
        <w:tabs>
          <w:tab w:val="left" w:pos="-284"/>
        </w:tabs>
        <w:ind w:left="284" w:right="131" w:firstLine="0"/>
        <w:rPr>
          <w:rFonts w:ascii="Arial" w:hAnsi="Arial" w:cs="Arial"/>
          <w:sz w:val="22"/>
          <w:szCs w:val="22"/>
        </w:rPr>
      </w:pPr>
      <w:r w:rsidRPr="00476FBC">
        <w:rPr>
          <w:rFonts w:ascii="Arial" w:hAnsi="Arial" w:cs="Arial"/>
          <w:sz w:val="22"/>
          <w:szCs w:val="22"/>
        </w:rPr>
        <w:t>a</w:t>
      </w:r>
      <w:proofErr w:type="gramStart"/>
      <w:r w:rsidRPr="00476FBC">
        <w:rPr>
          <w:rFonts w:ascii="Arial" w:hAnsi="Arial" w:cs="Arial"/>
          <w:sz w:val="22"/>
          <w:szCs w:val="22"/>
        </w:rPr>
        <w:t>).-</w:t>
      </w:r>
      <w:proofErr w:type="gramEnd"/>
      <w:r w:rsidRPr="00476FBC">
        <w:rPr>
          <w:rFonts w:ascii="Arial" w:hAnsi="Arial" w:cs="Arial"/>
          <w:sz w:val="22"/>
          <w:szCs w:val="22"/>
        </w:rPr>
        <w:t xml:space="preserve"> Que la fianza se otorga atendiendo a todas las estipulaciones contenidas en el contrato para garantizar el exacto cumplimiento de todas las cláusulas del contrato y responderá por todas y cada una de las obligaciones asumidas así como de los defectos o vicios ocultos de los bienes suministrados aún y cuando estos hayan sido recibidos a entera satisfacción por el </w:t>
      </w:r>
      <w:r w:rsidRPr="00476FBC">
        <w:rPr>
          <w:rFonts w:ascii="Arial" w:eastAsia="SimSun" w:hAnsi="Arial" w:cs="Arial"/>
          <w:sz w:val="22"/>
          <w:szCs w:val="22"/>
          <w:lang w:val="es-MX"/>
        </w:rPr>
        <w:t>Instituto de Servicios de Salud del Estado de Baja California</w:t>
      </w:r>
      <w:r w:rsidRPr="00476FBC">
        <w:rPr>
          <w:rFonts w:ascii="Arial" w:hAnsi="Arial" w:cs="Arial"/>
          <w:sz w:val="22"/>
          <w:szCs w:val="22"/>
        </w:rPr>
        <w:t xml:space="preserve"> en su oportunidad. </w:t>
      </w:r>
    </w:p>
    <w:p w14:paraId="4191A005" w14:textId="77777777" w:rsidR="00287676" w:rsidRPr="00476FBC" w:rsidRDefault="00287676" w:rsidP="00287676">
      <w:pPr>
        <w:pStyle w:val="3"/>
        <w:tabs>
          <w:tab w:val="left" w:pos="-284"/>
        </w:tabs>
        <w:ind w:left="284" w:right="131" w:firstLine="0"/>
        <w:rPr>
          <w:rFonts w:ascii="Arial" w:hAnsi="Arial" w:cs="Arial"/>
          <w:sz w:val="22"/>
          <w:szCs w:val="22"/>
        </w:rPr>
      </w:pPr>
      <w:r w:rsidRPr="00476FBC">
        <w:rPr>
          <w:rFonts w:ascii="Arial" w:hAnsi="Arial" w:cs="Arial"/>
          <w:sz w:val="22"/>
          <w:szCs w:val="22"/>
        </w:rPr>
        <w:t>b</w:t>
      </w:r>
      <w:proofErr w:type="gramStart"/>
      <w:r w:rsidRPr="00476FBC">
        <w:rPr>
          <w:rFonts w:ascii="Arial" w:hAnsi="Arial" w:cs="Arial"/>
          <w:sz w:val="22"/>
          <w:szCs w:val="22"/>
        </w:rPr>
        <w:t>).-</w:t>
      </w:r>
      <w:proofErr w:type="gramEnd"/>
      <w:r w:rsidRPr="00476FBC">
        <w:rPr>
          <w:rFonts w:ascii="Arial" w:hAnsi="Arial" w:cs="Arial"/>
          <w:sz w:val="22"/>
          <w:szCs w:val="22"/>
        </w:rPr>
        <w:t xml:space="preserve"> Estará vigente hasta por seis meses posteriores a que se haya otorgado en su totalidad el arrendamiento a entera satisfacción </w:t>
      </w:r>
      <w:r w:rsidRPr="00476FBC">
        <w:rPr>
          <w:rFonts w:ascii="Arial" w:eastAsia="SimSun" w:hAnsi="Arial" w:cs="Arial"/>
          <w:sz w:val="22"/>
          <w:szCs w:val="22"/>
          <w:lang w:val="es-MX"/>
        </w:rPr>
        <w:t>Instituto de Servicios de Salud del Estado de Baja California</w:t>
      </w:r>
      <w:r w:rsidRPr="00476FBC">
        <w:rPr>
          <w:rFonts w:ascii="Arial" w:hAnsi="Arial" w:cs="Arial"/>
          <w:sz w:val="22"/>
          <w:szCs w:val="22"/>
        </w:rPr>
        <w:t xml:space="preserve">. </w:t>
      </w:r>
    </w:p>
    <w:p w14:paraId="0AB4B9F5" w14:textId="77777777" w:rsidR="00287676" w:rsidRPr="00476FBC" w:rsidRDefault="00287676" w:rsidP="00287676">
      <w:pPr>
        <w:pStyle w:val="3"/>
        <w:tabs>
          <w:tab w:val="left" w:pos="-284"/>
        </w:tabs>
        <w:ind w:left="284" w:right="131" w:firstLine="0"/>
        <w:rPr>
          <w:rFonts w:ascii="Arial" w:hAnsi="Arial" w:cs="Arial"/>
          <w:sz w:val="22"/>
          <w:szCs w:val="22"/>
        </w:rPr>
      </w:pPr>
      <w:proofErr w:type="gramStart"/>
      <w:r w:rsidRPr="00476FBC">
        <w:rPr>
          <w:rFonts w:ascii="Arial" w:hAnsi="Arial" w:cs="Arial"/>
          <w:sz w:val="22"/>
          <w:szCs w:val="22"/>
        </w:rPr>
        <w:t>c).-</w:t>
      </w:r>
      <w:proofErr w:type="gramEnd"/>
      <w:r w:rsidRPr="00476FBC">
        <w:rPr>
          <w:rFonts w:ascii="Arial" w:hAnsi="Arial" w:cs="Arial"/>
          <w:sz w:val="22"/>
          <w:szCs w:val="22"/>
        </w:rPr>
        <w:t xml:space="preserve"> Que la fianza permanecerá vigente durante el cumplimiento de la obligación que garantice y continuará vigente en caso de que se otorgue prórroga al cumplimiento del contrato, así como durante la substanciación de todos los recursos legales o de los juicios que se interpongan y hasta que se dicte resolución definitiva que quede firme.</w:t>
      </w:r>
    </w:p>
    <w:p w14:paraId="524EB32F" w14:textId="77777777" w:rsidR="00287676" w:rsidRPr="00476FBC" w:rsidRDefault="00287676" w:rsidP="00287676">
      <w:pPr>
        <w:pStyle w:val="3"/>
        <w:tabs>
          <w:tab w:val="left" w:pos="-284"/>
          <w:tab w:val="left" w:pos="1620"/>
        </w:tabs>
        <w:ind w:left="284" w:right="131" w:firstLine="0"/>
        <w:rPr>
          <w:rFonts w:ascii="Arial" w:hAnsi="Arial" w:cs="Arial"/>
          <w:sz w:val="22"/>
          <w:szCs w:val="22"/>
        </w:rPr>
      </w:pPr>
      <w:proofErr w:type="gramStart"/>
      <w:r w:rsidRPr="00476FBC">
        <w:rPr>
          <w:rFonts w:ascii="Arial" w:hAnsi="Arial" w:cs="Arial"/>
          <w:sz w:val="22"/>
          <w:szCs w:val="22"/>
        </w:rPr>
        <w:t>d).-</w:t>
      </w:r>
      <w:proofErr w:type="gramEnd"/>
      <w:r w:rsidRPr="00476FBC">
        <w:rPr>
          <w:rFonts w:ascii="Arial" w:hAnsi="Arial" w:cs="Arial"/>
          <w:sz w:val="22"/>
          <w:szCs w:val="22"/>
        </w:rPr>
        <w:t xml:space="preserve"> Que para cancelar la fianza será requisito indispensable contar con la constancia de cumplimiento total de las obligaciones contractuales  autorizada de conformidad y por escrito por el </w:t>
      </w:r>
      <w:r w:rsidRPr="00476FBC">
        <w:rPr>
          <w:rFonts w:ascii="Arial" w:eastAsia="SimSun" w:hAnsi="Arial" w:cs="Arial"/>
          <w:sz w:val="22"/>
          <w:szCs w:val="22"/>
          <w:lang w:val="es-MX"/>
        </w:rPr>
        <w:t>Instituto de Servicios de Salud del Estado de Baja California</w:t>
      </w:r>
      <w:r w:rsidRPr="00476FBC">
        <w:rPr>
          <w:rFonts w:ascii="Arial" w:hAnsi="Arial" w:cs="Arial"/>
          <w:sz w:val="22"/>
          <w:szCs w:val="22"/>
        </w:rPr>
        <w:t>.</w:t>
      </w:r>
    </w:p>
    <w:p w14:paraId="303D0158" w14:textId="77777777" w:rsidR="00287676" w:rsidRPr="00476FBC" w:rsidRDefault="00287676" w:rsidP="00287676">
      <w:pPr>
        <w:pStyle w:val="Texto"/>
        <w:tabs>
          <w:tab w:val="left" w:pos="-284"/>
        </w:tabs>
        <w:spacing w:after="0" w:line="240" w:lineRule="auto"/>
        <w:ind w:left="284" w:right="131" w:firstLine="0"/>
        <w:rPr>
          <w:sz w:val="22"/>
          <w:szCs w:val="22"/>
        </w:rPr>
      </w:pPr>
      <w:r w:rsidRPr="00476FBC">
        <w:rPr>
          <w:sz w:val="22"/>
          <w:szCs w:val="22"/>
        </w:rPr>
        <w:t>e</w:t>
      </w:r>
      <w:proofErr w:type="gramStart"/>
      <w:r w:rsidRPr="00476FBC">
        <w:rPr>
          <w:sz w:val="22"/>
          <w:szCs w:val="22"/>
        </w:rPr>
        <w:t>).-</w:t>
      </w:r>
      <w:proofErr w:type="gramEnd"/>
      <w:r w:rsidRPr="00476FBC">
        <w:rPr>
          <w:sz w:val="22"/>
          <w:szCs w:val="22"/>
        </w:rPr>
        <w:t xml:space="preserve"> Que la afianzadora acepta expresamente someterse a los procedimientos de ejecución previstos en la Ley Federal de Instituciones de Fianzas para la efectividad de las fianzas, aún para el caso de que proceda el cobro de indemnización por mora, con motivo del pago extemporáneo del importe de la póliza de fianza requerida. </w:t>
      </w:r>
    </w:p>
    <w:p w14:paraId="2F695CB2" w14:textId="77777777" w:rsidR="00287676" w:rsidRPr="00476FBC" w:rsidRDefault="00287676" w:rsidP="00287676">
      <w:pPr>
        <w:pStyle w:val="3"/>
        <w:tabs>
          <w:tab w:val="left" w:pos="-284"/>
        </w:tabs>
        <w:ind w:left="284" w:right="131" w:firstLine="0"/>
        <w:rPr>
          <w:rFonts w:ascii="Arial" w:hAnsi="Arial" w:cs="Arial"/>
          <w:sz w:val="22"/>
          <w:szCs w:val="22"/>
        </w:rPr>
      </w:pPr>
      <w:r w:rsidRPr="00476FBC">
        <w:rPr>
          <w:rFonts w:ascii="Arial" w:hAnsi="Arial" w:cs="Arial"/>
          <w:sz w:val="22"/>
          <w:szCs w:val="22"/>
        </w:rPr>
        <w:t>El texto de la presente cláusula deberá insertarse íntegramente en la póliza de fianza que al efecto se expida.</w:t>
      </w:r>
    </w:p>
    <w:p w14:paraId="55E6378F" w14:textId="77777777" w:rsidR="00287676" w:rsidRDefault="00287676" w:rsidP="006D2558">
      <w:pPr>
        <w:tabs>
          <w:tab w:val="left" w:pos="720"/>
        </w:tabs>
        <w:jc w:val="both"/>
        <w:rPr>
          <w:rFonts w:ascii="Century Gothic" w:hAnsi="Century Gothic" w:cs="Arial"/>
          <w:sz w:val="22"/>
          <w:szCs w:val="22"/>
        </w:rPr>
      </w:pPr>
    </w:p>
    <w:p w14:paraId="22177FCF" w14:textId="77777777" w:rsidR="006D2558" w:rsidRPr="009E68E5" w:rsidRDefault="006D2558" w:rsidP="006D2558">
      <w:pPr>
        <w:tabs>
          <w:tab w:val="left" w:pos="720"/>
        </w:tabs>
        <w:jc w:val="both"/>
        <w:rPr>
          <w:rFonts w:ascii="Century Gothic" w:hAnsi="Century Gothic" w:cs="Arial"/>
          <w:sz w:val="22"/>
          <w:szCs w:val="22"/>
          <w:u w:val="single"/>
        </w:rPr>
      </w:pPr>
    </w:p>
    <w:p w14:paraId="4F4320A8" w14:textId="0423A04A" w:rsidR="00287676" w:rsidRPr="009E68E5" w:rsidRDefault="00287676" w:rsidP="006D2558">
      <w:pPr>
        <w:tabs>
          <w:tab w:val="left" w:pos="720"/>
        </w:tabs>
        <w:jc w:val="both"/>
        <w:rPr>
          <w:rFonts w:ascii="Century Gothic" w:hAnsi="Century Gothic" w:cs="Arial"/>
          <w:b/>
          <w:sz w:val="22"/>
          <w:szCs w:val="22"/>
          <w:u w:val="single"/>
        </w:rPr>
      </w:pPr>
      <w:r w:rsidRPr="009E68E5">
        <w:rPr>
          <w:rFonts w:ascii="Century Gothic" w:hAnsi="Century Gothic" w:cs="Arial"/>
          <w:b/>
          <w:sz w:val="22"/>
          <w:szCs w:val="22"/>
          <w:u w:val="single"/>
        </w:rPr>
        <w:t>11</w:t>
      </w:r>
      <w:r w:rsidR="006D2558" w:rsidRPr="009E68E5">
        <w:rPr>
          <w:rFonts w:ascii="Century Gothic" w:hAnsi="Century Gothic" w:cs="Arial"/>
          <w:b/>
          <w:sz w:val="22"/>
          <w:szCs w:val="22"/>
          <w:u w:val="single"/>
        </w:rPr>
        <w:t>.-</w:t>
      </w:r>
      <w:r w:rsidR="006D2558" w:rsidRPr="009E68E5">
        <w:rPr>
          <w:rFonts w:ascii="Century Gothic" w:hAnsi="Century Gothic" w:cs="Arial"/>
          <w:sz w:val="22"/>
          <w:szCs w:val="22"/>
          <w:u w:val="single"/>
        </w:rPr>
        <w:t xml:space="preserve"> </w:t>
      </w:r>
      <w:r w:rsidR="009E68E5" w:rsidRPr="009E68E5">
        <w:rPr>
          <w:rFonts w:ascii="Century Gothic" w:hAnsi="Century Gothic" w:cs="Arial"/>
          <w:b/>
          <w:sz w:val="22"/>
          <w:szCs w:val="22"/>
          <w:u w:val="single"/>
        </w:rPr>
        <w:t xml:space="preserve"> PENAS CONVENCIONALES</w:t>
      </w:r>
    </w:p>
    <w:p w14:paraId="630ED910" w14:textId="77777777" w:rsidR="006D2558" w:rsidRPr="006D2558" w:rsidRDefault="006D2558" w:rsidP="006D2558">
      <w:pPr>
        <w:ind w:left="284"/>
        <w:jc w:val="both"/>
        <w:rPr>
          <w:rFonts w:ascii="Century Gothic" w:hAnsi="Century Gothic" w:cs="Arial"/>
          <w:sz w:val="22"/>
          <w:szCs w:val="22"/>
        </w:rPr>
      </w:pPr>
      <w:r w:rsidRPr="006D2558">
        <w:rPr>
          <w:rFonts w:ascii="Century Gothic" w:hAnsi="Century Gothic" w:cs="Arial"/>
          <w:sz w:val="22"/>
          <w:szCs w:val="22"/>
        </w:rPr>
        <w:t xml:space="preserve">‘‘EL ISESALUD” aplicará las penas convencionales por atraso en el cumplimiento de las obligaciones emanadas del presente contrato, mismas que se refieren al plazo pactado para la entrega de los bienes en los siguientes términos: </w:t>
      </w:r>
    </w:p>
    <w:p w14:paraId="4BAA1A32" w14:textId="77777777" w:rsidR="006D2558" w:rsidRPr="006D2558" w:rsidRDefault="006D2558" w:rsidP="006D2558">
      <w:pPr>
        <w:ind w:left="284"/>
        <w:jc w:val="both"/>
        <w:rPr>
          <w:rFonts w:ascii="Century Gothic" w:hAnsi="Century Gothic" w:cs="Arial"/>
          <w:sz w:val="22"/>
          <w:szCs w:val="22"/>
        </w:rPr>
      </w:pPr>
    </w:p>
    <w:p w14:paraId="57BBD2C5" w14:textId="3E3273D3" w:rsidR="006D2558" w:rsidRPr="006D2558" w:rsidRDefault="006D2558" w:rsidP="006D2558">
      <w:pPr>
        <w:ind w:left="284"/>
        <w:jc w:val="both"/>
        <w:rPr>
          <w:rFonts w:ascii="Century Gothic" w:hAnsi="Century Gothic" w:cs="Arial"/>
          <w:sz w:val="22"/>
          <w:szCs w:val="22"/>
        </w:rPr>
      </w:pPr>
      <w:r w:rsidRPr="006D2558">
        <w:rPr>
          <w:rFonts w:ascii="Century Gothic" w:hAnsi="Century Gothic" w:cs="Arial"/>
          <w:sz w:val="22"/>
          <w:szCs w:val="22"/>
        </w:rPr>
        <w:t>Por atraso en la entrega de los bienes de acuerdo a las obligaciones establecidas en este contrato, se procederá a aplicar pena equivalente al 0.003% (tres al millar) por día natural de atraso, hasta agotar el límite máximo de aplicación de pena convencional, misma que no deberá exceder del importe de la garantía de cumplimiento que en caso, de conformidad con</w:t>
      </w:r>
      <w:r w:rsidR="00287676">
        <w:rPr>
          <w:rFonts w:ascii="Century Gothic" w:hAnsi="Century Gothic" w:cs="Arial"/>
          <w:sz w:val="22"/>
          <w:szCs w:val="22"/>
        </w:rPr>
        <w:t xml:space="preserve"> lo dispuesto por el artículo 75</w:t>
      </w:r>
      <w:r w:rsidRPr="006D2558">
        <w:rPr>
          <w:rFonts w:ascii="Century Gothic" w:hAnsi="Century Gothic" w:cs="Arial"/>
          <w:sz w:val="22"/>
          <w:szCs w:val="22"/>
        </w:rPr>
        <w:t xml:space="preserve"> de la Ley de Adquisiciones, Arrendamientos y Servicios del Sector Público. </w:t>
      </w:r>
    </w:p>
    <w:p w14:paraId="5B91AAE7" w14:textId="77777777" w:rsidR="006D2558" w:rsidRPr="006D2558" w:rsidRDefault="006D2558" w:rsidP="006D2558">
      <w:pPr>
        <w:ind w:left="284"/>
        <w:rPr>
          <w:rFonts w:ascii="Century Gothic" w:hAnsi="Century Gothic" w:cs="Arial"/>
          <w:sz w:val="22"/>
          <w:szCs w:val="22"/>
        </w:rPr>
      </w:pPr>
    </w:p>
    <w:p w14:paraId="7E5649DD" w14:textId="77777777" w:rsidR="006D2558" w:rsidRPr="006D2558" w:rsidRDefault="006D2558" w:rsidP="006D2558">
      <w:pPr>
        <w:ind w:left="284"/>
        <w:rPr>
          <w:rFonts w:ascii="Century Gothic" w:hAnsi="Century Gothic" w:cs="Arial"/>
          <w:sz w:val="22"/>
          <w:szCs w:val="22"/>
        </w:rPr>
      </w:pPr>
      <w:r w:rsidRPr="006D2558">
        <w:rPr>
          <w:rFonts w:ascii="Century Gothic" w:hAnsi="Century Gothic" w:cs="Arial"/>
          <w:sz w:val="22"/>
          <w:szCs w:val="22"/>
        </w:rPr>
        <w:t>La fórmula para calcular la pena convencional aplicable será conforme a lo siguiente:</w:t>
      </w:r>
    </w:p>
    <w:p w14:paraId="4F5C9D58" w14:textId="77777777" w:rsidR="006D2558" w:rsidRPr="006D2558" w:rsidRDefault="006D2558" w:rsidP="006D2558">
      <w:pPr>
        <w:ind w:left="284"/>
        <w:rPr>
          <w:rFonts w:ascii="Century Gothic" w:hAnsi="Century Gothic" w:cs="Arial"/>
          <w:sz w:val="22"/>
          <w:szCs w:val="22"/>
        </w:rPr>
      </w:pPr>
    </w:p>
    <w:p w14:paraId="2F0D0EC3" w14:textId="77777777" w:rsidR="006D2558" w:rsidRPr="006D2558" w:rsidRDefault="006D2558" w:rsidP="006D2558">
      <w:pPr>
        <w:ind w:left="284"/>
        <w:rPr>
          <w:rFonts w:ascii="Century Gothic" w:hAnsi="Century Gothic" w:cs="Arial"/>
          <w:sz w:val="22"/>
          <w:szCs w:val="22"/>
        </w:rPr>
      </w:pPr>
      <w:r w:rsidRPr="006D2558">
        <w:rPr>
          <w:rFonts w:ascii="Century Gothic" w:hAnsi="Century Gothic" w:cs="Arial"/>
          <w:sz w:val="22"/>
          <w:szCs w:val="22"/>
        </w:rPr>
        <w:t>PCA</w:t>
      </w:r>
      <w:proofErr w:type="gramStart"/>
      <w:r w:rsidRPr="006D2558">
        <w:rPr>
          <w:rFonts w:ascii="Century Gothic" w:hAnsi="Century Gothic" w:cs="Arial"/>
          <w:sz w:val="22"/>
          <w:szCs w:val="22"/>
        </w:rPr>
        <w:t>=  Pd</w:t>
      </w:r>
      <w:proofErr w:type="gramEnd"/>
      <w:r w:rsidRPr="006D2558">
        <w:rPr>
          <w:rFonts w:ascii="Century Gothic" w:hAnsi="Century Gothic" w:cs="Arial"/>
          <w:sz w:val="22"/>
          <w:szCs w:val="22"/>
        </w:rPr>
        <w:t xml:space="preserve"> x </w:t>
      </w:r>
      <w:proofErr w:type="spellStart"/>
      <w:r w:rsidRPr="006D2558">
        <w:rPr>
          <w:rFonts w:ascii="Century Gothic" w:hAnsi="Century Gothic" w:cs="Arial"/>
          <w:sz w:val="22"/>
          <w:szCs w:val="22"/>
        </w:rPr>
        <w:t>Nda</w:t>
      </w:r>
      <w:proofErr w:type="spellEnd"/>
      <w:r w:rsidRPr="006D2558">
        <w:rPr>
          <w:rFonts w:ascii="Century Gothic" w:hAnsi="Century Gothic" w:cs="Arial"/>
          <w:sz w:val="22"/>
          <w:szCs w:val="22"/>
        </w:rPr>
        <w:t xml:space="preserve"> x </w:t>
      </w:r>
      <w:proofErr w:type="spellStart"/>
      <w:r w:rsidRPr="006D2558">
        <w:rPr>
          <w:rFonts w:ascii="Century Gothic" w:hAnsi="Century Gothic" w:cs="Arial"/>
          <w:sz w:val="22"/>
          <w:szCs w:val="22"/>
        </w:rPr>
        <w:t>Vbsepa</w:t>
      </w:r>
      <w:proofErr w:type="spellEnd"/>
      <w:r w:rsidRPr="006D2558">
        <w:rPr>
          <w:rFonts w:ascii="Century Gothic" w:hAnsi="Century Gothic" w:cs="Arial"/>
          <w:sz w:val="22"/>
          <w:szCs w:val="22"/>
        </w:rPr>
        <w:t xml:space="preserve">  </w:t>
      </w:r>
    </w:p>
    <w:p w14:paraId="22FC27DB" w14:textId="77777777" w:rsidR="006D2558" w:rsidRPr="006D2558" w:rsidRDefault="006D2558" w:rsidP="006D2558">
      <w:pPr>
        <w:ind w:left="284"/>
        <w:rPr>
          <w:rFonts w:ascii="Century Gothic" w:hAnsi="Century Gothic" w:cs="Arial"/>
          <w:sz w:val="22"/>
          <w:szCs w:val="22"/>
        </w:rPr>
      </w:pPr>
      <w:r w:rsidRPr="006D2558">
        <w:rPr>
          <w:rFonts w:ascii="Century Gothic" w:hAnsi="Century Gothic" w:cs="Arial"/>
          <w:sz w:val="22"/>
          <w:szCs w:val="22"/>
        </w:rPr>
        <w:t>Donde:</w:t>
      </w:r>
    </w:p>
    <w:p w14:paraId="3E91CE4E" w14:textId="77777777" w:rsidR="006D2558" w:rsidRPr="006D2558" w:rsidRDefault="006D2558" w:rsidP="006D2558">
      <w:pPr>
        <w:ind w:left="284"/>
        <w:rPr>
          <w:rFonts w:ascii="Century Gothic" w:hAnsi="Century Gothic" w:cs="Arial"/>
          <w:sz w:val="22"/>
          <w:szCs w:val="22"/>
        </w:rPr>
      </w:pPr>
      <w:r w:rsidRPr="006D2558">
        <w:rPr>
          <w:rFonts w:ascii="Century Gothic" w:hAnsi="Century Gothic" w:cs="Arial"/>
          <w:sz w:val="22"/>
          <w:szCs w:val="22"/>
        </w:rPr>
        <w:t>PCA= pena convencional aplicable.</w:t>
      </w:r>
    </w:p>
    <w:p w14:paraId="7AA466B1" w14:textId="77777777" w:rsidR="006D2558" w:rsidRPr="006D2558" w:rsidRDefault="006D2558" w:rsidP="006D2558">
      <w:pPr>
        <w:ind w:left="284"/>
        <w:rPr>
          <w:rFonts w:ascii="Century Gothic" w:hAnsi="Century Gothic" w:cs="Arial"/>
          <w:sz w:val="22"/>
          <w:szCs w:val="22"/>
        </w:rPr>
      </w:pPr>
      <w:r w:rsidRPr="006D2558">
        <w:rPr>
          <w:rFonts w:ascii="Century Gothic" w:hAnsi="Century Gothic" w:cs="Arial"/>
          <w:sz w:val="22"/>
          <w:szCs w:val="22"/>
        </w:rPr>
        <w:t>Pd= penalización diaria</w:t>
      </w:r>
    </w:p>
    <w:p w14:paraId="100484C5" w14:textId="77777777" w:rsidR="006D2558" w:rsidRPr="006D2558" w:rsidRDefault="006D2558" w:rsidP="006D2558">
      <w:pPr>
        <w:ind w:left="284"/>
        <w:rPr>
          <w:rFonts w:ascii="Century Gothic" w:hAnsi="Century Gothic" w:cs="Arial"/>
          <w:sz w:val="22"/>
          <w:szCs w:val="22"/>
        </w:rPr>
      </w:pPr>
      <w:r w:rsidRPr="006D2558">
        <w:rPr>
          <w:rFonts w:ascii="Century Gothic" w:hAnsi="Century Gothic" w:cs="Arial"/>
          <w:sz w:val="22"/>
          <w:szCs w:val="22"/>
        </w:rPr>
        <w:t>NDA= número de días de atraso</w:t>
      </w:r>
    </w:p>
    <w:p w14:paraId="186645C5" w14:textId="77777777" w:rsidR="006D2558" w:rsidRPr="006D2558" w:rsidRDefault="006D2558" w:rsidP="006D2558">
      <w:pPr>
        <w:ind w:left="284"/>
        <w:rPr>
          <w:rFonts w:ascii="Century Gothic" w:hAnsi="Century Gothic" w:cs="Arial"/>
          <w:sz w:val="22"/>
          <w:szCs w:val="22"/>
        </w:rPr>
      </w:pPr>
      <w:proofErr w:type="spellStart"/>
      <w:r w:rsidRPr="006D2558">
        <w:rPr>
          <w:rFonts w:ascii="Century Gothic" w:hAnsi="Century Gothic" w:cs="Arial"/>
          <w:sz w:val="22"/>
          <w:szCs w:val="22"/>
        </w:rPr>
        <w:t>Vbsepa</w:t>
      </w:r>
      <w:proofErr w:type="spellEnd"/>
      <w:r w:rsidRPr="006D2558">
        <w:rPr>
          <w:rFonts w:ascii="Century Gothic" w:hAnsi="Century Gothic" w:cs="Arial"/>
          <w:sz w:val="22"/>
          <w:szCs w:val="22"/>
        </w:rPr>
        <w:t>= Valor de los bienes o servicios entregados o prestados con atraso</w:t>
      </w:r>
    </w:p>
    <w:p w14:paraId="268F65FE" w14:textId="77777777" w:rsidR="006D2558" w:rsidRPr="006D2558" w:rsidRDefault="006D2558" w:rsidP="006D2558">
      <w:pPr>
        <w:ind w:left="284"/>
        <w:rPr>
          <w:rFonts w:ascii="Century Gothic" w:hAnsi="Century Gothic" w:cs="Arial"/>
          <w:sz w:val="22"/>
          <w:szCs w:val="22"/>
        </w:rPr>
      </w:pPr>
    </w:p>
    <w:p w14:paraId="6648896D" w14:textId="77777777" w:rsidR="006D2558" w:rsidRPr="006D2558" w:rsidRDefault="006D2558" w:rsidP="006D2558">
      <w:pPr>
        <w:ind w:left="284"/>
        <w:jc w:val="both"/>
        <w:rPr>
          <w:rFonts w:ascii="Century Gothic" w:hAnsi="Century Gothic" w:cs="Arial"/>
          <w:sz w:val="22"/>
          <w:szCs w:val="22"/>
        </w:rPr>
      </w:pPr>
      <w:r w:rsidRPr="006D2558">
        <w:rPr>
          <w:rFonts w:ascii="Century Gothic" w:hAnsi="Century Gothic" w:cs="Arial"/>
          <w:sz w:val="22"/>
          <w:szCs w:val="22"/>
        </w:rPr>
        <w:t xml:space="preserve">Una vez transcurrido el plazo programado para la entrega de los bienes, si “EL PROVEEDOR” no cumple con el compromiso, o entrega bienes distintos o de mala calidad, de acuerdo a las obligaciones contraídas en este contrato, será potestativo para “EL ISESALUD” no aceptar los bienes, procediendo a rescindir administrativamente el contrato y hacer efectiva, en caso de ser procedente, la fianza presentada para garantizar el cumplimiento; en caso de que se rescinda el contrato la penalidad será equivalente hasta el importe total de la garantía de cumplimiento del contrato. </w:t>
      </w:r>
    </w:p>
    <w:p w14:paraId="07CD17BB" w14:textId="77777777" w:rsidR="006D2558" w:rsidRPr="006D2558" w:rsidRDefault="006D2558" w:rsidP="006D2558">
      <w:pPr>
        <w:ind w:left="284"/>
        <w:jc w:val="both"/>
        <w:rPr>
          <w:rFonts w:ascii="Century Gothic" w:hAnsi="Century Gothic" w:cs="Arial"/>
          <w:sz w:val="22"/>
          <w:szCs w:val="22"/>
        </w:rPr>
      </w:pPr>
    </w:p>
    <w:p w14:paraId="62142172" w14:textId="77777777" w:rsidR="006D2558" w:rsidRPr="006D2558" w:rsidRDefault="006D2558" w:rsidP="006D2558">
      <w:pPr>
        <w:ind w:left="284"/>
        <w:jc w:val="both"/>
        <w:rPr>
          <w:rFonts w:ascii="Century Gothic" w:hAnsi="Century Gothic" w:cs="Arial"/>
          <w:sz w:val="22"/>
          <w:szCs w:val="22"/>
        </w:rPr>
      </w:pPr>
      <w:r w:rsidRPr="006D2558">
        <w:rPr>
          <w:rFonts w:ascii="Century Gothic" w:hAnsi="Century Gothic" w:cs="Arial"/>
          <w:sz w:val="22"/>
          <w:szCs w:val="22"/>
        </w:rPr>
        <w:t xml:space="preserve">El pago de los bienes quedará condicionado proporcionalmente por parte de “EL ISESALUD” por concepto de penas convencionales y sanciones que correspondan ajustándose al procedimiento para el cobro y pago de las penas y/o sanciones aplicables por incumplimiento. </w:t>
      </w:r>
    </w:p>
    <w:p w14:paraId="3953FB50" w14:textId="77777777" w:rsidR="006D2558" w:rsidRPr="006D2558" w:rsidRDefault="006D2558" w:rsidP="006D2558">
      <w:pPr>
        <w:ind w:left="284"/>
        <w:jc w:val="both"/>
        <w:rPr>
          <w:rFonts w:ascii="Century Gothic" w:hAnsi="Century Gothic" w:cs="Arial"/>
          <w:sz w:val="22"/>
          <w:szCs w:val="22"/>
        </w:rPr>
      </w:pPr>
    </w:p>
    <w:p w14:paraId="65DD114A" w14:textId="505A143F" w:rsidR="006D2558" w:rsidRPr="006D2558" w:rsidRDefault="006D2558" w:rsidP="006D2558">
      <w:pPr>
        <w:ind w:left="284"/>
        <w:jc w:val="both"/>
        <w:rPr>
          <w:rFonts w:ascii="Century Gothic" w:hAnsi="Century Gothic" w:cs="Arial"/>
          <w:sz w:val="22"/>
          <w:szCs w:val="22"/>
        </w:rPr>
      </w:pPr>
      <w:r w:rsidRPr="006D2558">
        <w:rPr>
          <w:rFonts w:ascii="Century Gothic" w:hAnsi="Century Gothic" w:cs="Arial"/>
          <w:sz w:val="22"/>
          <w:szCs w:val="22"/>
        </w:rPr>
        <w:t xml:space="preserve">En caso de que previo al vencimiento del plazo programado para el suministro de los insumos y/o servicios programados materia del presente contrato, y </w:t>
      </w:r>
      <w:r w:rsidR="00CF329E">
        <w:rPr>
          <w:rFonts w:ascii="Century Gothic" w:hAnsi="Century Gothic" w:cs="Arial"/>
          <w:sz w:val="22"/>
          <w:szCs w:val="22"/>
        </w:rPr>
        <w:t>a solicitud expresa de “EL PROVEEDO</w:t>
      </w:r>
      <w:r w:rsidRPr="006D2558">
        <w:rPr>
          <w:rFonts w:ascii="Century Gothic" w:hAnsi="Century Gothic" w:cs="Arial"/>
          <w:sz w:val="22"/>
          <w:szCs w:val="22"/>
        </w:rPr>
        <w:t>R” y por caso fortuito o fuerza mayor debidamente justificado y acreditado o por causas atribuibles a “EL ISESALUD”, el instituto podrá diferir la fecha programada para la entrega de los insumos y/o prestación de los servicios, formalizándose por escrito mediante convenio, no procediéndose a la aplicación de las penas convenciona</w:t>
      </w:r>
      <w:r w:rsidR="00CF329E">
        <w:rPr>
          <w:rFonts w:ascii="Century Gothic" w:hAnsi="Century Gothic" w:cs="Arial"/>
          <w:sz w:val="22"/>
          <w:szCs w:val="22"/>
        </w:rPr>
        <w:t>les por atraso; si “EL PROVEEDOR</w:t>
      </w:r>
      <w:r w:rsidRPr="006D2558">
        <w:rPr>
          <w:rFonts w:ascii="Century Gothic" w:hAnsi="Century Gothic" w:cs="Arial"/>
          <w:sz w:val="22"/>
          <w:szCs w:val="22"/>
        </w:rPr>
        <w:t>” no obtiene el diferimiento de referencia por ser imputable a éste el atraso, se hará acreedor a la aplicación de las penas convencionales. </w:t>
      </w:r>
    </w:p>
    <w:p w14:paraId="6CED2CEE" w14:textId="77777777" w:rsidR="006D2558" w:rsidRPr="006D2558" w:rsidRDefault="006D2558" w:rsidP="006D2558">
      <w:pPr>
        <w:ind w:left="284"/>
        <w:jc w:val="both"/>
        <w:rPr>
          <w:rFonts w:ascii="Century Gothic" w:hAnsi="Century Gothic" w:cs="Arial"/>
          <w:sz w:val="22"/>
          <w:szCs w:val="22"/>
        </w:rPr>
      </w:pPr>
    </w:p>
    <w:p w14:paraId="61E199A0" w14:textId="14B3A286" w:rsidR="006D2558" w:rsidRDefault="006D2558" w:rsidP="006D2558">
      <w:pPr>
        <w:ind w:left="284"/>
        <w:jc w:val="both"/>
        <w:rPr>
          <w:rFonts w:ascii="Century Gothic" w:hAnsi="Century Gothic" w:cs="Arial"/>
          <w:sz w:val="22"/>
          <w:szCs w:val="22"/>
        </w:rPr>
      </w:pPr>
      <w:r w:rsidRPr="006D2558">
        <w:rPr>
          <w:rFonts w:ascii="Century Gothic" w:hAnsi="Century Gothic" w:cs="Arial"/>
          <w:sz w:val="22"/>
          <w:szCs w:val="22"/>
        </w:rPr>
        <w:t>En el procedimiento de cobro de penas convencionales y/o sanciones aplicables por incumplimiento, por atraso de entrega de bienes, insumos, materiales, consumibles y de cualquier servicio no prestado o prestados con atraso, se actuará de conformidad con las políticas internas emitidas por la Dirección de Finanzas del Instituto de Servicios de Salud Pública del estado de Baja California. </w:t>
      </w:r>
    </w:p>
    <w:p w14:paraId="4A6EA514" w14:textId="2A9F68C0" w:rsidR="00287676" w:rsidRDefault="00287676" w:rsidP="006D2558">
      <w:pPr>
        <w:ind w:left="284"/>
        <w:jc w:val="both"/>
        <w:rPr>
          <w:rFonts w:ascii="Century Gothic" w:hAnsi="Century Gothic" w:cs="Arial"/>
          <w:sz w:val="22"/>
          <w:szCs w:val="22"/>
        </w:rPr>
      </w:pPr>
    </w:p>
    <w:p w14:paraId="4082547C" w14:textId="77777777" w:rsidR="00287676" w:rsidRPr="006D2558" w:rsidRDefault="00287676" w:rsidP="006D2558">
      <w:pPr>
        <w:ind w:left="284"/>
        <w:jc w:val="both"/>
        <w:rPr>
          <w:rFonts w:ascii="Century Gothic" w:hAnsi="Century Gothic" w:cs="Arial"/>
          <w:sz w:val="22"/>
          <w:szCs w:val="22"/>
        </w:rPr>
      </w:pPr>
    </w:p>
    <w:p w14:paraId="26CF7002" w14:textId="77777777" w:rsidR="006D2558" w:rsidRPr="006D2558" w:rsidRDefault="006D2558" w:rsidP="006D2558">
      <w:pPr>
        <w:ind w:left="284"/>
        <w:jc w:val="both"/>
        <w:rPr>
          <w:rFonts w:ascii="Century Gothic" w:hAnsi="Century Gothic" w:cs="Arial"/>
          <w:sz w:val="22"/>
          <w:szCs w:val="22"/>
        </w:rPr>
      </w:pPr>
    </w:p>
    <w:p w14:paraId="7F08D13E" w14:textId="77777777" w:rsidR="006D2558" w:rsidRPr="006D2558" w:rsidRDefault="006D2558" w:rsidP="006D2558">
      <w:pPr>
        <w:pStyle w:val="3"/>
        <w:ind w:left="0" w:right="182" w:firstLine="0"/>
        <w:rPr>
          <w:rFonts w:ascii="Century Gothic" w:hAnsi="Century Gothic" w:cs="Arial"/>
          <w:b/>
          <w:sz w:val="22"/>
          <w:szCs w:val="22"/>
        </w:rPr>
      </w:pPr>
    </w:p>
    <w:p w14:paraId="21500D10" w14:textId="362D4844" w:rsidR="00550B66" w:rsidRPr="003A46D2" w:rsidRDefault="00550B66" w:rsidP="00287676">
      <w:pPr>
        <w:rPr>
          <w:rFonts w:ascii="Arial" w:hAnsi="Arial" w:cs="Arial"/>
          <w:lang w:val="es-ES_tradnl" w:eastAsia="en-US"/>
        </w:rPr>
      </w:pPr>
    </w:p>
    <w:sectPr w:rsidR="00550B66" w:rsidRPr="003A46D2" w:rsidSect="00BA080B">
      <w:headerReference w:type="default" r:id="rId10"/>
      <w:footerReference w:type="default" r:id="rId11"/>
      <w:type w:val="continuous"/>
      <w:pgSz w:w="12240" w:h="15840"/>
      <w:pgMar w:top="1701" w:right="1185"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69B3B" w14:textId="77777777" w:rsidR="00C4555E" w:rsidRDefault="00C4555E" w:rsidP="00503CE6">
      <w:r>
        <w:separator/>
      </w:r>
    </w:p>
  </w:endnote>
  <w:endnote w:type="continuationSeparator" w:id="0">
    <w:p w14:paraId="49C5B8CD" w14:textId="77777777" w:rsidR="00C4555E" w:rsidRDefault="00C4555E" w:rsidP="0050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modern"/>
    <w:notTrueType/>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TGothicNo2">
    <w:altName w:val="ATGothicNo2"/>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15B54" w14:textId="7F50C452" w:rsidR="00C4555E" w:rsidRDefault="00C4555E" w:rsidP="00BF51CC">
    <w:pPr>
      <w:pStyle w:val="Piedepgina"/>
      <w:jc w:val="right"/>
    </w:pPr>
    <w:r>
      <w:rPr>
        <w:rFonts w:ascii="Arial" w:hAnsi="Arial" w:cs="Arial"/>
        <w:b/>
        <w:noProof/>
        <w:color w:val="7F7F7F" w:themeColor="text1" w:themeTint="80"/>
        <w:sz w:val="16"/>
        <w:szCs w:val="16"/>
        <w:lang w:eastAsia="es-MX"/>
      </w:rPr>
      <w:drawing>
        <wp:anchor distT="0" distB="0" distL="114300" distR="114300" simplePos="0" relativeHeight="251667456" behindDoc="0" locked="0" layoutInCell="1" allowOverlap="1" wp14:anchorId="58887A52" wp14:editId="4BDB7C21">
          <wp:simplePos x="0" y="0"/>
          <wp:positionH relativeFrom="column">
            <wp:posOffset>-485775</wp:posOffset>
          </wp:positionH>
          <wp:positionV relativeFrom="paragraph">
            <wp:posOffset>-381000</wp:posOffset>
          </wp:positionV>
          <wp:extent cx="7096125" cy="781050"/>
          <wp:effectExtent l="0" t="0" r="9525" b="0"/>
          <wp:wrapNone/>
          <wp:docPr id="24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DE PAG de oficio 2024 SIM DIRE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125" cy="781050"/>
                  </a:xfrm>
                  <a:prstGeom prst="rect">
                    <a:avLst/>
                  </a:prstGeom>
                </pic:spPr>
              </pic:pic>
            </a:graphicData>
          </a:graphic>
          <wp14:sizeRelH relativeFrom="page">
            <wp14:pctWidth>0</wp14:pctWidth>
          </wp14:sizeRelH>
          <wp14:sizeRelV relativeFrom="page">
            <wp14:pctHeight>0</wp14:pctHeight>
          </wp14:sizeRelV>
        </wp:anchor>
      </w:drawing>
    </w:r>
    <w:r w:rsidRPr="00F516D8">
      <w:rPr>
        <w:b/>
        <w:bCs/>
        <w:noProof/>
        <w:sz w:val="18"/>
        <w:szCs w:val="18"/>
        <w:lang w:eastAsia="es-MX"/>
      </w:rPr>
      <mc:AlternateContent>
        <mc:Choice Requires="wpg">
          <w:drawing>
            <wp:anchor distT="0" distB="0" distL="114300" distR="114300" simplePos="0" relativeHeight="251665408" behindDoc="0" locked="0" layoutInCell="0" allowOverlap="1" wp14:anchorId="64AD5689" wp14:editId="19DBA10F">
              <wp:simplePos x="0" y="0"/>
              <wp:positionH relativeFrom="rightMargin">
                <wp:posOffset>-359410</wp:posOffset>
              </wp:positionH>
              <wp:positionV relativeFrom="page">
                <wp:posOffset>9651577</wp:posOffset>
              </wp:positionV>
              <wp:extent cx="488315" cy="237490"/>
              <wp:effectExtent l="0" t="0" r="6985" b="1016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3"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DC2D3" w14:textId="00F281A3" w:rsidR="00C4555E" w:rsidRDefault="00C4555E">
                            <w:pPr>
                              <w:pStyle w:val="Encabezado"/>
                              <w:jc w:val="center"/>
                            </w:pPr>
                            <w:r>
                              <w:rPr>
                                <w:sz w:val="22"/>
                                <w:szCs w:val="22"/>
                              </w:rPr>
                              <w:fldChar w:fldCharType="begin"/>
                            </w:r>
                            <w:r>
                              <w:instrText>PAGE    \* MERGEFORMAT</w:instrText>
                            </w:r>
                            <w:r>
                              <w:rPr>
                                <w:sz w:val="22"/>
                                <w:szCs w:val="22"/>
                              </w:rPr>
                              <w:fldChar w:fldCharType="separate"/>
                            </w:r>
                            <w:r w:rsidR="00A56D2C" w:rsidRPr="00A56D2C">
                              <w:rPr>
                                <w:rStyle w:val="Nmerodepgina"/>
                                <w:bCs/>
                                <w:noProof/>
                                <w:color w:val="7F5F00" w:themeColor="accent4" w:themeShade="7F"/>
                                <w:sz w:val="16"/>
                                <w:szCs w:val="16"/>
                                <w:lang w:val="es-ES"/>
                              </w:rPr>
                              <w:t>17</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 name="Group 72"/>
                      <wpg:cNvGrpSpPr>
                        <a:grpSpLocks/>
                      </wpg:cNvGrpSpPr>
                      <wpg:grpSpPr bwMode="auto">
                        <a:xfrm>
                          <a:off x="886" y="3255"/>
                          <a:ext cx="374" cy="374"/>
                          <a:chOff x="1453" y="14832"/>
                          <a:chExt cx="374" cy="374"/>
                        </a:xfrm>
                      </wpg:grpSpPr>
                      <wps:wsp>
                        <wps:cNvPr id="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AD5689" id="Grupo 2" o:spid="_x0000_s1027" style="position:absolute;left:0;text-align:left;margin-left:-28.3pt;margin-top:759.95pt;width:38.45pt;height:18.7pt;z-index:251665408;mso-position-horizontal-relative:right-margin-area;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textbox inset="0,0,0,0">
                  <w:txbxContent>
                    <w:p w14:paraId="68DDC2D3" w14:textId="00F281A3" w:rsidR="00C4555E" w:rsidRDefault="00C4555E">
                      <w:pPr>
                        <w:pStyle w:val="Encabezado"/>
                        <w:jc w:val="center"/>
                      </w:pPr>
                      <w:r>
                        <w:rPr>
                          <w:sz w:val="22"/>
                          <w:szCs w:val="22"/>
                        </w:rPr>
                        <w:fldChar w:fldCharType="begin"/>
                      </w:r>
                      <w:r>
                        <w:instrText>PAGE    \* MERGEFORMAT</w:instrText>
                      </w:r>
                      <w:r>
                        <w:rPr>
                          <w:sz w:val="22"/>
                          <w:szCs w:val="22"/>
                        </w:rPr>
                        <w:fldChar w:fldCharType="separate"/>
                      </w:r>
                      <w:r w:rsidR="00A56D2C" w:rsidRPr="00A56D2C">
                        <w:rPr>
                          <w:rStyle w:val="Nmerodepgina"/>
                          <w:bCs/>
                          <w:noProof/>
                          <w:color w:val="7F5F00" w:themeColor="accent4" w:themeShade="7F"/>
                          <w:sz w:val="16"/>
                          <w:szCs w:val="16"/>
                          <w:lang w:val="es-ES"/>
                        </w:rPr>
                        <w:t>17</w:t>
                      </w:r>
                      <w:r>
                        <w:rPr>
                          <w:rStyle w:val="Nmerodepgina"/>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" fillcolor="#84a2c6" stroked="f"/>
              </v:group>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3829A" w14:textId="77777777" w:rsidR="00C4555E" w:rsidRDefault="00C4555E" w:rsidP="00503CE6">
      <w:r>
        <w:separator/>
      </w:r>
    </w:p>
  </w:footnote>
  <w:footnote w:type="continuationSeparator" w:id="0">
    <w:p w14:paraId="51FEE1F5" w14:textId="77777777" w:rsidR="00C4555E" w:rsidRDefault="00C4555E" w:rsidP="00503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5CDA2" w14:textId="6077D047" w:rsidR="00C4555E" w:rsidRPr="00503CE6" w:rsidRDefault="00C4555E" w:rsidP="00503CE6">
    <w:pPr>
      <w:pStyle w:val="Sinespaciado"/>
      <w:jc w:val="center"/>
      <w:rPr>
        <w:b/>
        <w:bCs/>
        <w:sz w:val="18"/>
        <w:szCs w:val="18"/>
      </w:rPr>
    </w:pPr>
    <w:r>
      <w:rPr>
        <w:b/>
        <w:bCs/>
        <w:noProof/>
        <w:color w:val="8E0000"/>
        <w:sz w:val="18"/>
        <w:szCs w:val="18"/>
        <w:lang w:eastAsia="es-MX"/>
      </w:rPr>
      <mc:AlternateContent>
        <mc:Choice Requires="wps">
          <w:drawing>
            <wp:anchor distT="0" distB="0" distL="114935" distR="114935" simplePos="0" relativeHeight="251659264" behindDoc="1" locked="0" layoutInCell="1" allowOverlap="1" wp14:anchorId="501C3794" wp14:editId="0088D46C">
              <wp:simplePos x="0" y="0"/>
              <wp:positionH relativeFrom="margin">
                <wp:posOffset>2391410</wp:posOffset>
              </wp:positionH>
              <wp:positionV relativeFrom="paragraph">
                <wp:posOffset>-88265</wp:posOffset>
              </wp:positionV>
              <wp:extent cx="2847975" cy="742950"/>
              <wp:effectExtent l="0" t="0" r="9525"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742950"/>
                      </a:xfrm>
                      <a:prstGeom prst="rect">
                        <a:avLst/>
                      </a:prstGeom>
                      <a:solidFill>
                        <a:srgbClr val="FFFFFF"/>
                      </a:solidFill>
                      <a:ln>
                        <a:noFill/>
                      </a:ln>
                    </wps:spPr>
                    <wps:txbx>
                      <w:txbxContent>
                        <w:p w14:paraId="57144AD6" w14:textId="77777777" w:rsidR="00C4555E" w:rsidRPr="005F10DE" w:rsidRDefault="00C4555E" w:rsidP="003E7E82">
                          <w:pPr>
                            <w:pStyle w:val="Sinespaciado"/>
                            <w:jc w:val="center"/>
                            <w:rPr>
                              <w:rFonts w:cs="Arial"/>
                              <w:b/>
                              <w:bCs/>
                              <w:color w:val="580000"/>
                              <w:sz w:val="14"/>
                              <w:szCs w:val="14"/>
                            </w:rPr>
                          </w:pPr>
                          <w:bookmarkStart w:id="5" w:name="_Hlk100236329"/>
                          <w:bookmarkStart w:id="6" w:name="_Hlk110243055"/>
                          <w:r w:rsidRPr="005F10DE">
                            <w:rPr>
                              <w:rFonts w:cs="Arial"/>
                              <w:b/>
                              <w:bCs/>
                              <w:color w:val="580000"/>
                              <w:sz w:val="14"/>
                              <w:szCs w:val="14"/>
                            </w:rPr>
                            <w:t>Instituto de Servicios de Salud Pública del Estado de Baja California</w:t>
                          </w:r>
                          <w:bookmarkEnd w:id="5"/>
                          <w:bookmarkEnd w:id="6"/>
                        </w:p>
                        <w:p w14:paraId="4519D131" w14:textId="77777777" w:rsidR="00C4555E" w:rsidRPr="00EF6B9E" w:rsidRDefault="00C4555E" w:rsidP="00EF6B9E">
                          <w:pPr>
                            <w:rPr>
                              <w:rFonts w:ascii="Montserrat" w:eastAsiaTheme="minorHAnsi" w:hAnsi="Montserrat" w:cs="Calibri Light"/>
                              <w:b/>
                              <w:bCs/>
                              <w:color w:val="242424"/>
                              <w:spacing w:val="1"/>
                              <w:sz w:val="14"/>
                              <w:szCs w:val="14"/>
                              <w:lang w:val="es-MX" w:eastAsia="en-US"/>
                            </w:rPr>
                          </w:pPr>
                          <w:r>
                            <w:rPr>
                              <w:rFonts w:cs="Calibri Light"/>
                              <w:b/>
                              <w:bCs/>
                              <w:color w:val="242424"/>
                              <w:spacing w:val="1"/>
                              <w:sz w:val="14"/>
                              <w:szCs w:val="14"/>
                            </w:rPr>
                            <w:t>“</w:t>
                          </w:r>
                          <w:r w:rsidRPr="00EF6B9E">
                            <w:rPr>
                              <w:rFonts w:ascii="Montserrat" w:eastAsiaTheme="minorHAnsi" w:hAnsi="Montserrat" w:cs="Calibri Light"/>
                              <w:b/>
                              <w:bCs/>
                              <w:color w:val="242424"/>
                              <w:spacing w:val="1"/>
                              <w:sz w:val="14"/>
                              <w:szCs w:val="14"/>
                              <w:lang w:val="es-MX" w:eastAsia="en-US"/>
                            </w:rPr>
                            <w:t xml:space="preserve">“ADQUISICIÓN DE INSUMOS DE LABORATORIO PARA ANALIZADORES DE HEMATOLOGÍA Y METABOLITOS PARA CENTROS DE SALUD TRANSFERIDOS A IMSS BIENESTAR-BC” </w:t>
                          </w:r>
                        </w:p>
                        <w:p w14:paraId="27B8AE90" w14:textId="2E7F841F" w:rsidR="00C4555E" w:rsidRPr="00E2203B" w:rsidRDefault="00C4555E" w:rsidP="003E7E82">
                          <w:pPr>
                            <w:pStyle w:val="Sinespaciado"/>
                            <w:jc w:val="center"/>
                            <w:rPr>
                              <w:rFonts w:cs="Arial"/>
                              <w:b/>
                              <w:bCs/>
                              <w:sz w:val="14"/>
                              <w:szCs w:val="14"/>
                            </w:rPr>
                          </w:pPr>
                          <w:r w:rsidRPr="00097CA1">
                            <w:rPr>
                              <w:rFonts w:cs="Calibri Light"/>
                              <w:b/>
                              <w:bCs/>
                              <w:color w:val="242424"/>
                              <w:spacing w:val="1"/>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C3794" id="_x0000_t202" coordsize="21600,21600" o:spt="202" path="m,l,21600r21600,l21600,xe">
              <v:stroke joinstyle="miter"/>
              <v:path gradientshapeok="t" o:connecttype="rect"/>
            </v:shapetype>
            <v:shape id="Cuadro de texto 5" o:spid="_x0000_s1026" type="#_x0000_t202" style="position:absolute;left:0;text-align:left;margin-left:188.3pt;margin-top:-6.95pt;width:224.25pt;height:58.5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" stroked="f">
              <v:textbox inset="0,0,0,0">
                <w:txbxContent>
                  <w:p w14:paraId="57144AD6" w14:textId="77777777" w:rsidR="005D5953" w:rsidRPr="005F10DE" w:rsidRDefault="005D5953" w:rsidP="003E7E82">
                    <w:pPr>
                      <w:pStyle w:val="Sinespaciado"/>
                      <w:jc w:val="center"/>
                      <w:rPr>
                        <w:rFonts w:cs="Arial"/>
                        <w:b/>
                        <w:bCs/>
                        <w:color w:val="580000"/>
                        <w:sz w:val="14"/>
                        <w:szCs w:val="14"/>
                      </w:rPr>
                    </w:pPr>
                    <w:bookmarkStart w:id="7" w:name="_Hlk100236329"/>
                    <w:bookmarkStart w:id="8" w:name="_Hlk110243055"/>
                    <w:r w:rsidRPr="005F10DE">
                      <w:rPr>
                        <w:rFonts w:cs="Arial"/>
                        <w:b/>
                        <w:bCs/>
                        <w:color w:val="580000"/>
                        <w:sz w:val="14"/>
                        <w:szCs w:val="14"/>
                      </w:rPr>
                      <w:t>Instituto de Servicios de Salud Pública del Estado de Baja California</w:t>
                    </w:r>
                    <w:bookmarkEnd w:id="7"/>
                    <w:bookmarkEnd w:id="8"/>
                  </w:p>
                  <w:p w14:paraId="4519D131" w14:textId="77777777" w:rsidR="00EF6B9E" w:rsidRPr="00EF6B9E" w:rsidRDefault="005D5953" w:rsidP="00EF6B9E">
                    <w:pPr>
                      <w:rPr>
                        <w:rFonts w:ascii="Montserrat" w:eastAsiaTheme="minorHAnsi" w:hAnsi="Montserrat" w:cs="Calibri Light"/>
                        <w:b/>
                        <w:bCs/>
                        <w:color w:val="242424"/>
                        <w:spacing w:val="1"/>
                        <w:sz w:val="14"/>
                        <w:szCs w:val="14"/>
                        <w:lang w:val="es-MX" w:eastAsia="en-US"/>
                      </w:rPr>
                    </w:pPr>
                    <w:r>
                      <w:rPr>
                        <w:rFonts w:cs="Calibri Light"/>
                        <w:b/>
                        <w:bCs/>
                        <w:color w:val="242424"/>
                        <w:spacing w:val="1"/>
                        <w:sz w:val="14"/>
                        <w:szCs w:val="14"/>
                      </w:rPr>
                      <w:t>“</w:t>
                    </w:r>
                    <w:r w:rsidR="00EF6B9E" w:rsidRPr="00EF6B9E">
                      <w:rPr>
                        <w:rFonts w:ascii="Montserrat" w:eastAsiaTheme="minorHAnsi" w:hAnsi="Montserrat" w:cs="Calibri Light"/>
                        <w:b/>
                        <w:bCs/>
                        <w:color w:val="242424"/>
                        <w:spacing w:val="1"/>
                        <w:sz w:val="14"/>
                        <w:szCs w:val="14"/>
                        <w:lang w:val="es-MX" w:eastAsia="en-US"/>
                      </w:rPr>
                      <w:t xml:space="preserve">“ADQUISICIÓN DE INSUMOS DE LABORATORIO PARA ANALIZADORES DE HEMATOLOGÍA Y METABOLITOS PARA CENTROS DE SALUD TRANSFERIDOS A IMSS BIENESTAR-BC” </w:t>
                    </w:r>
                  </w:p>
                  <w:p w14:paraId="27B8AE90" w14:textId="2E7F841F" w:rsidR="005D5953" w:rsidRPr="00E2203B" w:rsidRDefault="005D5953" w:rsidP="003E7E82">
                    <w:pPr>
                      <w:pStyle w:val="Sinespaciado"/>
                      <w:jc w:val="center"/>
                      <w:rPr>
                        <w:rFonts w:cs="Arial"/>
                        <w:b/>
                        <w:bCs/>
                        <w:sz w:val="14"/>
                        <w:szCs w:val="14"/>
                      </w:rPr>
                    </w:pPr>
                    <w:r w:rsidRPr="00097CA1">
                      <w:rPr>
                        <w:rFonts w:cs="Calibri Light"/>
                        <w:b/>
                        <w:bCs/>
                        <w:color w:val="242424"/>
                        <w:spacing w:val="1"/>
                        <w:sz w:val="14"/>
                        <w:szCs w:val="14"/>
                      </w:rPr>
                      <w:t>”</w:t>
                    </w:r>
                  </w:p>
                </w:txbxContent>
              </v:textbox>
              <w10:wrap anchorx="margin"/>
            </v:shape>
          </w:pict>
        </mc:Fallback>
      </mc:AlternateContent>
    </w:r>
    <w:r>
      <w:rPr>
        <w:noProof/>
        <w:lang w:eastAsia="es-MX"/>
      </w:rPr>
      <w:drawing>
        <wp:anchor distT="0" distB="0" distL="114300" distR="114300" simplePos="0" relativeHeight="251671552" behindDoc="0" locked="0" layoutInCell="1" allowOverlap="1" wp14:anchorId="1B65A73F" wp14:editId="31D3C320">
          <wp:simplePos x="0" y="0"/>
          <wp:positionH relativeFrom="column">
            <wp:posOffset>5298924</wp:posOffset>
          </wp:positionH>
          <wp:positionV relativeFrom="paragraph">
            <wp:posOffset>-203835</wp:posOffset>
          </wp:positionV>
          <wp:extent cx="723900" cy="763781"/>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jer Indigen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763781"/>
                  </a:xfrm>
                  <a:prstGeom prst="rect">
                    <a:avLst/>
                  </a:prstGeom>
                </pic:spPr>
              </pic:pic>
            </a:graphicData>
          </a:graphic>
          <wp14:sizeRelH relativeFrom="page">
            <wp14:pctWidth>0</wp14:pctWidth>
          </wp14:sizeRelH>
          <wp14:sizeRelV relativeFrom="page">
            <wp14:pctHeight>0</wp14:pctHeight>
          </wp14:sizeRelV>
        </wp:anchor>
      </w:drawing>
    </w:r>
    <w:sdt>
      <w:sdtPr>
        <w:rPr>
          <w:b/>
          <w:bCs/>
          <w:sz w:val="18"/>
          <w:szCs w:val="18"/>
        </w:rPr>
        <w:id w:val="-476371774"/>
        <w:docPartObj>
          <w:docPartGallery w:val="Page Numbers (Margins)"/>
          <w:docPartUnique/>
        </w:docPartObj>
      </w:sdtPr>
      <w:sdtContent/>
    </w:sdt>
  </w:p>
  <w:p w14:paraId="6E2ABA02" w14:textId="529F21D6" w:rsidR="00C4555E" w:rsidRPr="00503CE6" w:rsidRDefault="00C4555E">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5E62"/>
    <w:multiLevelType w:val="hybridMultilevel"/>
    <w:tmpl w:val="810AE49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7085C"/>
    <w:multiLevelType w:val="hybridMultilevel"/>
    <w:tmpl w:val="006A2FD2"/>
    <w:lvl w:ilvl="0" w:tplc="16BEFAA8">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3853BC"/>
    <w:multiLevelType w:val="hybridMultilevel"/>
    <w:tmpl w:val="F9F00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4E5386"/>
    <w:multiLevelType w:val="singleLevel"/>
    <w:tmpl w:val="DB44763E"/>
    <w:lvl w:ilvl="0">
      <w:start w:val="4"/>
      <w:numFmt w:val="upperLetter"/>
      <w:pStyle w:val="Ttulo8"/>
      <w:lvlText w:val="%1."/>
      <w:lvlJc w:val="left"/>
      <w:pPr>
        <w:tabs>
          <w:tab w:val="num" w:pos="720"/>
        </w:tabs>
        <w:ind w:left="720" w:hanging="720"/>
      </w:pPr>
      <w:rPr>
        <w:rFonts w:hint="default"/>
      </w:rPr>
    </w:lvl>
  </w:abstractNum>
  <w:abstractNum w:abstractNumId="4" w15:restartNumberingAfterBreak="0">
    <w:nsid w:val="27837F4A"/>
    <w:multiLevelType w:val="hybridMultilevel"/>
    <w:tmpl w:val="26642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5A2941"/>
    <w:multiLevelType w:val="hybridMultilevel"/>
    <w:tmpl w:val="B040377C"/>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E731AE3"/>
    <w:multiLevelType w:val="hybridMultilevel"/>
    <w:tmpl w:val="7C72B6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A034A8"/>
    <w:multiLevelType w:val="hybridMultilevel"/>
    <w:tmpl w:val="B64C3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927ECB"/>
    <w:multiLevelType w:val="hybridMultilevel"/>
    <w:tmpl w:val="F3EC3124"/>
    <w:lvl w:ilvl="0" w:tplc="080A0001">
      <w:start w:val="1"/>
      <w:numFmt w:val="bullet"/>
      <w:lvlText w:val=""/>
      <w:lvlJc w:val="left"/>
      <w:pPr>
        <w:ind w:left="1637" w:hanging="360"/>
      </w:pPr>
      <w:rPr>
        <w:rFonts w:ascii="Symbol" w:hAnsi="Symbol" w:hint="default"/>
      </w:rPr>
    </w:lvl>
    <w:lvl w:ilvl="1" w:tplc="080A0003" w:tentative="1">
      <w:start w:val="1"/>
      <w:numFmt w:val="bullet"/>
      <w:lvlText w:val="o"/>
      <w:lvlJc w:val="left"/>
      <w:pPr>
        <w:ind w:left="2357" w:hanging="360"/>
      </w:pPr>
      <w:rPr>
        <w:rFonts w:ascii="Courier New" w:hAnsi="Courier New" w:cs="Courier New" w:hint="default"/>
      </w:rPr>
    </w:lvl>
    <w:lvl w:ilvl="2" w:tplc="080A0005" w:tentative="1">
      <w:start w:val="1"/>
      <w:numFmt w:val="bullet"/>
      <w:lvlText w:val=""/>
      <w:lvlJc w:val="left"/>
      <w:pPr>
        <w:ind w:left="3077" w:hanging="360"/>
      </w:pPr>
      <w:rPr>
        <w:rFonts w:ascii="Wingdings" w:hAnsi="Wingdings" w:hint="default"/>
      </w:rPr>
    </w:lvl>
    <w:lvl w:ilvl="3" w:tplc="080A0001" w:tentative="1">
      <w:start w:val="1"/>
      <w:numFmt w:val="bullet"/>
      <w:lvlText w:val=""/>
      <w:lvlJc w:val="left"/>
      <w:pPr>
        <w:ind w:left="3797" w:hanging="360"/>
      </w:pPr>
      <w:rPr>
        <w:rFonts w:ascii="Symbol" w:hAnsi="Symbol" w:hint="default"/>
      </w:rPr>
    </w:lvl>
    <w:lvl w:ilvl="4" w:tplc="080A0003" w:tentative="1">
      <w:start w:val="1"/>
      <w:numFmt w:val="bullet"/>
      <w:lvlText w:val="o"/>
      <w:lvlJc w:val="left"/>
      <w:pPr>
        <w:ind w:left="4517" w:hanging="360"/>
      </w:pPr>
      <w:rPr>
        <w:rFonts w:ascii="Courier New" w:hAnsi="Courier New" w:cs="Courier New" w:hint="default"/>
      </w:rPr>
    </w:lvl>
    <w:lvl w:ilvl="5" w:tplc="080A0005" w:tentative="1">
      <w:start w:val="1"/>
      <w:numFmt w:val="bullet"/>
      <w:lvlText w:val=""/>
      <w:lvlJc w:val="left"/>
      <w:pPr>
        <w:ind w:left="5237" w:hanging="360"/>
      </w:pPr>
      <w:rPr>
        <w:rFonts w:ascii="Wingdings" w:hAnsi="Wingdings" w:hint="default"/>
      </w:rPr>
    </w:lvl>
    <w:lvl w:ilvl="6" w:tplc="080A0001" w:tentative="1">
      <w:start w:val="1"/>
      <w:numFmt w:val="bullet"/>
      <w:lvlText w:val=""/>
      <w:lvlJc w:val="left"/>
      <w:pPr>
        <w:ind w:left="5957" w:hanging="360"/>
      </w:pPr>
      <w:rPr>
        <w:rFonts w:ascii="Symbol" w:hAnsi="Symbol" w:hint="default"/>
      </w:rPr>
    </w:lvl>
    <w:lvl w:ilvl="7" w:tplc="080A0003" w:tentative="1">
      <w:start w:val="1"/>
      <w:numFmt w:val="bullet"/>
      <w:lvlText w:val="o"/>
      <w:lvlJc w:val="left"/>
      <w:pPr>
        <w:ind w:left="6677" w:hanging="360"/>
      </w:pPr>
      <w:rPr>
        <w:rFonts w:ascii="Courier New" w:hAnsi="Courier New" w:cs="Courier New" w:hint="default"/>
      </w:rPr>
    </w:lvl>
    <w:lvl w:ilvl="8" w:tplc="080A0005" w:tentative="1">
      <w:start w:val="1"/>
      <w:numFmt w:val="bullet"/>
      <w:lvlText w:val=""/>
      <w:lvlJc w:val="left"/>
      <w:pPr>
        <w:ind w:left="7397" w:hanging="360"/>
      </w:pPr>
      <w:rPr>
        <w:rFonts w:ascii="Wingdings" w:hAnsi="Wingdings" w:hint="default"/>
      </w:rPr>
    </w:lvl>
  </w:abstractNum>
  <w:abstractNum w:abstractNumId="9" w15:restartNumberingAfterBreak="0">
    <w:nsid w:val="3B6D06B7"/>
    <w:multiLevelType w:val="hybridMultilevel"/>
    <w:tmpl w:val="A99C54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DB373F"/>
    <w:multiLevelType w:val="hybridMultilevel"/>
    <w:tmpl w:val="4030DA1A"/>
    <w:lvl w:ilvl="0" w:tplc="080A0009">
      <w:start w:val="1"/>
      <w:numFmt w:val="bullet"/>
      <w:lvlText w:val=""/>
      <w:lvlJc w:val="left"/>
      <w:pPr>
        <w:ind w:left="1352" w:hanging="360"/>
      </w:pPr>
      <w:rPr>
        <w:rFonts w:ascii="Wingdings" w:hAnsi="Wingdings" w:hint="default"/>
        <w:color w:val="auto"/>
      </w:rPr>
    </w:lvl>
    <w:lvl w:ilvl="1" w:tplc="080A0003" w:tentative="1">
      <w:start w:val="1"/>
      <w:numFmt w:val="bullet"/>
      <w:lvlText w:val="o"/>
      <w:lvlJc w:val="left"/>
      <w:pPr>
        <w:ind w:left="2072" w:hanging="360"/>
      </w:pPr>
      <w:rPr>
        <w:rFonts w:ascii="Courier New" w:hAnsi="Courier New" w:cs="Courier New" w:hint="default"/>
      </w:rPr>
    </w:lvl>
    <w:lvl w:ilvl="2" w:tplc="080A0005" w:tentative="1">
      <w:start w:val="1"/>
      <w:numFmt w:val="bullet"/>
      <w:lvlText w:val=""/>
      <w:lvlJc w:val="left"/>
      <w:pPr>
        <w:ind w:left="2792" w:hanging="360"/>
      </w:pPr>
      <w:rPr>
        <w:rFonts w:ascii="Wingdings" w:hAnsi="Wingdings" w:hint="default"/>
      </w:rPr>
    </w:lvl>
    <w:lvl w:ilvl="3" w:tplc="080A0001" w:tentative="1">
      <w:start w:val="1"/>
      <w:numFmt w:val="bullet"/>
      <w:lvlText w:val=""/>
      <w:lvlJc w:val="left"/>
      <w:pPr>
        <w:ind w:left="3512" w:hanging="360"/>
      </w:pPr>
      <w:rPr>
        <w:rFonts w:ascii="Symbol" w:hAnsi="Symbol" w:hint="default"/>
      </w:rPr>
    </w:lvl>
    <w:lvl w:ilvl="4" w:tplc="080A0003" w:tentative="1">
      <w:start w:val="1"/>
      <w:numFmt w:val="bullet"/>
      <w:lvlText w:val="o"/>
      <w:lvlJc w:val="left"/>
      <w:pPr>
        <w:ind w:left="4232" w:hanging="360"/>
      </w:pPr>
      <w:rPr>
        <w:rFonts w:ascii="Courier New" w:hAnsi="Courier New" w:cs="Courier New" w:hint="default"/>
      </w:rPr>
    </w:lvl>
    <w:lvl w:ilvl="5" w:tplc="080A0005" w:tentative="1">
      <w:start w:val="1"/>
      <w:numFmt w:val="bullet"/>
      <w:lvlText w:val=""/>
      <w:lvlJc w:val="left"/>
      <w:pPr>
        <w:ind w:left="4952" w:hanging="360"/>
      </w:pPr>
      <w:rPr>
        <w:rFonts w:ascii="Wingdings" w:hAnsi="Wingdings" w:hint="default"/>
      </w:rPr>
    </w:lvl>
    <w:lvl w:ilvl="6" w:tplc="080A0001" w:tentative="1">
      <w:start w:val="1"/>
      <w:numFmt w:val="bullet"/>
      <w:lvlText w:val=""/>
      <w:lvlJc w:val="left"/>
      <w:pPr>
        <w:ind w:left="5672" w:hanging="360"/>
      </w:pPr>
      <w:rPr>
        <w:rFonts w:ascii="Symbol" w:hAnsi="Symbol" w:hint="default"/>
      </w:rPr>
    </w:lvl>
    <w:lvl w:ilvl="7" w:tplc="080A0003" w:tentative="1">
      <w:start w:val="1"/>
      <w:numFmt w:val="bullet"/>
      <w:lvlText w:val="o"/>
      <w:lvlJc w:val="left"/>
      <w:pPr>
        <w:ind w:left="6392" w:hanging="360"/>
      </w:pPr>
      <w:rPr>
        <w:rFonts w:ascii="Courier New" w:hAnsi="Courier New" w:cs="Courier New" w:hint="default"/>
      </w:rPr>
    </w:lvl>
    <w:lvl w:ilvl="8" w:tplc="080A0005" w:tentative="1">
      <w:start w:val="1"/>
      <w:numFmt w:val="bullet"/>
      <w:lvlText w:val=""/>
      <w:lvlJc w:val="left"/>
      <w:pPr>
        <w:ind w:left="7112" w:hanging="360"/>
      </w:pPr>
      <w:rPr>
        <w:rFonts w:ascii="Wingdings" w:hAnsi="Wingdings" w:hint="default"/>
      </w:rPr>
    </w:lvl>
  </w:abstractNum>
  <w:abstractNum w:abstractNumId="11" w15:restartNumberingAfterBreak="0">
    <w:nsid w:val="3E144E23"/>
    <w:multiLevelType w:val="hybridMultilevel"/>
    <w:tmpl w:val="C80C242E"/>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2" w15:restartNumberingAfterBreak="0">
    <w:nsid w:val="49F15DAD"/>
    <w:multiLevelType w:val="hybridMultilevel"/>
    <w:tmpl w:val="35FEBC1A"/>
    <w:lvl w:ilvl="0" w:tplc="080A000B">
      <w:start w:val="1"/>
      <w:numFmt w:val="bullet"/>
      <w:lvlText w:val=""/>
      <w:lvlJc w:val="left"/>
      <w:pPr>
        <w:ind w:left="1572" w:hanging="360"/>
      </w:pPr>
      <w:rPr>
        <w:rFonts w:ascii="Wingdings" w:hAnsi="Wingdings" w:hint="default"/>
      </w:rPr>
    </w:lvl>
    <w:lvl w:ilvl="1" w:tplc="97BC7250">
      <w:start w:val="32"/>
      <w:numFmt w:val="bullet"/>
      <w:lvlText w:val="•"/>
      <w:lvlJc w:val="left"/>
      <w:pPr>
        <w:ind w:left="2640" w:hanging="708"/>
      </w:pPr>
      <w:rPr>
        <w:rFonts w:ascii="Montserrat" w:eastAsiaTheme="minorHAnsi" w:hAnsi="Montserrat" w:cs="Arial" w:hint="default"/>
        <w:b w:val="0"/>
      </w:rPr>
    </w:lvl>
    <w:lvl w:ilvl="2" w:tplc="080A0005" w:tentative="1">
      <w:start w:val="1"/>
      <w:numFmt w:val="bullet"/>
      <w:lvlText w:val=""/>
      <w:lvlJc w:val="left"/>
      <w:pPr>
        <w:ind w:left="3012" w:hanging="360"/>
      </w:pPr>
      <w:rPr>
        <w:rFonts w:ascii="Wingdings" w:hAnsi="Wingdings" w:hint="default"/>
      </w:rPr>
    </w:lvl>
    <w:lvl w:ilvl="3" w:tplc="080A0001" w:tentative="1">
      <w:start w:val="1"/>
      <w:numFmt w:val="bullet"/>
      <w:lvlText w:val=""/>
      <w:lvlJc w:val="left"/>
      <w:pPr>
        <w:ind w:left="3732" w:hanging="360"/>
      </w:pPr>
      <w:rPr>
        <w:rFonts w:ascii="Symbol" w:hAnsi="Symbol" w:hint="default"/>
      </w:rPr>
    </w:lvl>
    <w:lvl w:ilvl="4" w:tplc="080A0003" w:tentative="1">
      <w:start w:val="1"/>
      <w:numFmt w:val="bullet"/>
      <w:lvlText w:val="o"/>
      <w:lvlJc w:val="left"/>
      <w:pPr>
        <w:ind w:left="4452" w:hanging="360"/>
      </w:pPr>
      <w:rPr>
        <w:rFonts w:ascii="Courier New" w:hAnsi="Courier New" w:cs="Courier New" w:hint="default"/>
      </w:rPr>
    </w:lvl>
    <w:lvl w:ilvl="5" w:tplc="080A0005" w:tentative="1">
      <w:start w:val="1"/>
      <w:numFmt w:val="bullet"/>
      <w:lvlText w:val=""/>
      <w:lvlJc w:val="left"/>
      <w:pPr>
        <w:ind w:left="5172" w:hanging="360"/>
      </w:pPr>
      <w:rPr>
        <w:rFonts w:ascii="Wingdings" w:hAnsi="Wingdings" w:hint="default"/>
      </w:rPr>
    </w:lvl>
    <w:lvl w:ilvl="6" w:tplc="080A0001" w:tentative="1">
      <w:start w:val="1"/>
      <w:numFmt w:val="bullet"/>
      <w:lvlText w:val=""/>
      <w:lvlJc w:val="left"/>
      <w:pPr>
        <w:ind w:left="5892" w:hanging="360"/>
      </w:pPr>
      <w:rPr>
        <w:rFonts w:ascii="Symbol" w:hAnsi="Symbol" w:hint="default"/>
      </w:rPr>
    </w:lvl>
    <w:lvl w:ilvl="7" w:tplc="080A0003" w:tentative="1">
      <w:start w:val="1"/>
      <w:numFmt w:val="bullet"/>
      <w:lvlText w:val="o"/>
      <w:lvlJc w:val="left"/>
      <w:pPr>
        <w:ind w:left="6612" w:hanging="360"/>
      </w:pPr>
      <w:rPr>
        <w:rFonts w:ascii="Courier New" w:hAnsi="Courier New" w:cs="Courier New" w:hint="default"/>
      </w:rPr>
    </w:lvl>
    <w:lvl w:ilvl="8" w:tplc="080A0005" w:tentative="1">
      <w:start w:val="1"/>
      <w:numFmt w:val="bullet"/>
      <w:lvlText w:val=""/>
      <w:lvlJc w:val="left"/>
      <w:pPr>
        <w:ind w:left="7332" w:hanging="360"/>
      </w:pPr>
      <w:rPr>
        <w:rFonts w:ascii="Wingdings" w:hAnsi="Wingdings" w:hint="default"/>
      </w:rPr>
    </w:lvl>
  </w:abstractNum>
  <w:abstractNum w:abstractNumId="13" w15:restartNumberingAfterBreak="0">
    <w:nsid w:val="4C9F3C19"/>
    <w:multiLevelType w:val="multilevel"/>
    <w:tmpl w:val="87CC170E"/>
    <w:lvl w:ilvl="0">
      <w:start w:val="1"/>
      <w:numFmt w:val="upperRoman"/>
      <w:lvlText w:val="%1."/>
      <w:lvlJc w:val="left"/>
      <w:pPr>
        <w:ind w:left="5540" w:hanging="720"/>
      </w:pPr>
      <w:rPr>
        <w:rFonts w:hint="default"/>
        <w:b/>
        <w:bCs/>
      </w:rPr>
    </w:lvl>
    <w:lvl w:ilvl="1">
      <w:start w:val="7"/>
      <w:numFmt w:val="decimal"/>
      <w:isLgl/>
      <w:lvlText w:val="%1.%2"/>
      <w:lvlJc w:val="left"/>
      <w:pPr>
        <w:ind w:left="732" w:hanging="37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5B10318B"/>
    <w:multiLevelType w:val="hybridMultilevel"/>
    <w:tmpl w:val="E190F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6883783"/>
    <w:multiLevelType w:val="hybridMultilevel"/>
    <w:tmpl w:val="4E50CAF0"/>
    <w:lvl w:ilvl="0" w:tplc="1362053A">
      <w:start w:val="1"/>
      <w:numFmt w:val="decimal"/>
      <w:lvlText w:val="%1."/>
      <w:lvlJc w:val="left"/>
      <w:pPr>
        <w:ind w:left="720" w:hanging="360"/>
      </w:pPr>
      <w:rPr>
        <w:rFonts w:hint="default"/>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23B01D6"/>
    <w:multiLevelType w:val="hybridMultilevel"/>
    <w:tmpl w:val="17D489F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75006409"/>
    <w:multiLevelType w:val="hybridMultilevel"/>
    <w:tmpl w:val="0A6E8C3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8AA6204"/>
    <w:multiLevelType w:val="hybridMultilevel"/>
    <w:tmpl w:val="C5A2504C"/>
    <w:lvl w:ilvl="0" w:tplc="FFFFFFFF">
      <w:start w:val="1"/>
      <w:numFmt w:val="decimal"/>
      <w:lvlText w:val="%1."/>
      <w:lvlJc w:val="left"/>
      <w:pPr>
        <w:ind w:left="785" w:hanging="360"/>
      </w:pPr>
      <w:rPr>
        <w:rFonts w:hint="default"/>
      </w:rPr>
    </w:lvl>
    <w:lvl w:ilvl="1" w:tplc="FFFFFFFF">
      <w:start w:val="1"/>
      <w:numFmt w:val="decimal"/>
      <w:lvlText w:val="%2."/>
      <w:lvlJc w:val="left"/>
      <w:pPr>
        <w:ind w:left="1505" w:hanging="360"/>
      </w:pPr>
      <w:rPr>
        <w:rFonts w:hint="default"/>
      </w:rPr>
    </w:lvl>
    <w:lvl w:ilvl="2" w:tplc="080A0009">
      <w:start w:val="1"/>
      <w:numFmt w:val="bullet"/>
      <w:lvlText w:val=""/>
      <w:lvlJc w:val="left"/>
      <w:pPr>
        <w:ind w:left="1352" w:hanging="360"/>
      </w:pPr>
      <w:rPr>
        <w:rFonts w:ascii="Wingdings" w:hAnsi="Wingdings" w:hint="default"/>
      </w:rPr>
    </w:lvl>
    <w:lvl w:ilvl="3" w:tplc="E9F04692">
      <w:start w:val="1"/>
      <w:numFmt w:val="upperLetter"/>
      <w:lvlText w:val="%4."/>
      <w:lvlJc w:val="left"/>
      <w:pPr>
        <w:ind w:left="643" w:hanging="360"/>
      </w:pPr>
      <w:rPr>
        <w:rFonts w:hint="default"/>
      </w:rPr>
    </w:lvl>
    <w:lvl w:ilvl="4" w:tplc="FFFFFFFF">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num w:numId="1">
    <w:abstractNumId w:val="3"/>
  </w:num>
  <w:num w:numId="2">
    <w:abstractNumId w:val="13"/>
  </w:num>
  <w:num w:numId="3">
    <w:abstractNumId w:val="12"/>
  </w:num>
  <w:num w:numId="4">
    <w:abstractNumId w:val="16"/>
  </w:num>
  <w:num w:numId="5">
    <w:abstractNumId w:val="11"/>
  </w:num>
  <w:num w:numId="6">
    <w:abstractNumId w:val="7"/>
  </w:num>
  <w:num w:numId="7">
    <w:abstractNumId w:val="14"/>
  </w:num>
  <w:num w:numId="8">
    <w:abstractNumId w:val="0"/>
  </w:num>
  <w:num w:numId="9">
    <w:abstractNumId w:val="18"/>
  </w:num>
  <w:num w:numId="10">
    <w:abstractNumId w:val="10"/>
  </w:num>
  <w:num w:numId="11">
    <w:abstractNumId w:val="15"/>
  </w:num>
  <w:num w:numId="12">
    <w:abstractNumId w:val="5"/>
  </w:num>
  <w:num w:numId="13">
    <w:abstractNumId w:val="4"/>
  </w:num>
  <w:num w:numId="14">
    <w:abstractNumId w:val="9"/>
  </w:num>
  <w:num w:numId="15">
    <w:abstractNumId w:val="2"/>
  </w:num>
  <w:num w:numId="16">
    <w:abstractNumId w:val="1"/>
  </w:num>
  <w:num w:numId="17">
    <w:abstractNumId w:val="6"/>
  </w:num>
  <w:num w:numId="18">
    <w:abstractNumId w:val="8"/>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CE6"/>
    <w:rsid w:val="00000F62"/>
    <w:rsid w:val="00006997"/>
    <w:rsid w:val="00007483"/>
    <w:rsid w:val="000074BD"/>
    <w:rsid w:val="00023BEB"/>
    <w:rsid w:val="00034DBD"/>
    <w:rsid w:val="00037D3A"/>
    <w:rsid w:val="00040837"/>
    <w:rsid w:val="00041B53"/>
    <w:rsid w:val="00044C66"/>
    <w:rsid w:val="00044C84"/>
    <w:rsid w:val="00047FAF"/>
    <w:rsid w:val="000502BB"/>
    <w:rsid w:val="00051EAF"/>
    <w:rsid w:val="00053BA2"/>
    <w:rsid w:val="00055454"/>
    <w:rsid w:val="00056AA9"/>
    <w:rsid w:val="000644FE"/>
    <w:rsid w:val="0006532B"/>
    <w:rsid w:val="000726F8"/>
    <w:rsid w:val="000733B6"/>
    <w:rsid w:val="00075142"/>
    <w:rsid w:val="000762FB"/>
    <w:rsid w:val="00076B44"/>
    <w:rsid w:val="0008346B"/>
    <w:rsid w:val="0008513C"/>
    <w:rsid w:val="00086118"/>
    <w:rsid w:val="00097B68"/>
    <w:rsid w:val="00097CA1"/>
    <w:rsid w:val="000A122B"/>
    <w:rsid w:val="000A1A4F"/>
    <w:rsid w:val="000A4DEB"/>
    <w:rsid w:val="000A5009"/>
    <w:rsid w:val="000A59B1"/>
    <w:rsid w:val="000B472D"/>
    <w:rsid w:val="000B7B09"/>
    <w:rsid w:val="000C28E9"/>
    <w:rsid w:val="000C55F7"/>
    <w:rsid w:val="000C7547"/>
    <w:rsid w:val="000D256A"/>
    <w:rsid w:val="000D555F"/>
    <w:rsid w:val="000E1752"/>
    <w:rsid w:val="000E37A1"/>
    <w:rsid w:val="000E65B1"/>
    <w:rsid w:val="000F3464"/>
    <w:rsid w:val="000F441F"/>
    <w:rsid w:val="000F5CD6"/>
    <w:rsid w:val="000F658D"/>
    <w:rsid w:val="000F7FC0"/>
    <w:rsid w:val="0010284D"/>
    <w:rsid w:val="00107572"/>
    <w:rsid w:val="00114B44"/>
    <w:rsid w:val="001167FF"/>
    <w:rsid w:val="00117A1C"/>
    <w:rsid w:val="00123DDA"/>
    <w:rsid w:val="00124940"/>
    <w:rsid w:val="00125CDA"/>
    <w:rsid w:val="00125FE9"/>
    <w:rsid w:val="00126BA2"/>
    <w:rsid w:val="00132AFC"/>
    <w:rsid w:val="001332E6"/>
    <w:rsid w:val="001334D9"/>
    <w:rsid w:val="00142CC8"/>
    <w:rsid w:val="00142EAB"/>
    <w:rsid w:val="00144340"/>
    <w:rsid w:val="00145D11"/>
    <w:rsid w:val="001467EB"/>
    <w:rsid w:val="00146A87"/>
    <w:rsid w:val="00153E9E"/>
    <w:rsid w:val="00154DE4"/>
    <w:rsid w:val="001557DD"/>
    <w:rsid w:val="001572B6"/>
    <w:rsid w:val="001573F1"/>
    <w:rsid w:val="00161494"/>
    <w:rsid w:val="00161D51"/>
    <w:rsid w:val="001636EC"/>
    <w:rsid w:val="00163DC3"/>
    <w:rsid w:val="0018065A"/>
    <w:rsid w:val="00181892"/>
    <w:rsid w:val="00182E6C"/>
    <w:rsid w:val="0018456D"/>
    <w:rsid w:val="00190379"/>
    <w:rsid w:val="0019279C"/>
    <w:rsid w:val="00192931"/>
    <w:rsid w:val="00195C28"/>
    <w:rsid w:val="001A328C"/>
    <w:rsid w:val="001A38BE"/>
    <w:rsid w:val="001A607A"/>
    <w:rsid w:val="001A7D43"/>
    <w:rsid w:val="001B0E29"/>
    <w:rsid w:val="001B1F5C"/>
    <w:rsid w:val="001B35D6"/>
    <w:rsid w:val="001C09B9"/>
    <w:rsid w:val="001C3978"/>
    <w:rsid w:val="001C6D79"/>
    <w:rsid w:val="001D1B91"/>
    <w:rsid w:val="001D541F"/>
    <w:rsid w:val="001D6F92"/>
    <w:rsid w:val="001E22DF"/>
    <w:rsid w:val="001E295F"/>
    <w:rsid w:val="001E5E13"/>
    <w:rsid w:val="001F2503"/>
    <w:rsid w:val="001F759B"/>
    <w:rsid w:val="001F76CD"/>
    <w:rsid w:val="00200193"/>
    <w:rsid w:val="00201B79"/>
    <w:rsid w:val="002061D1"/>
    <w:rsid w:val="00210644"/>
    <w:rsid w:val="0021673A"/>
    <w:rsid w:val="00216EC7"/>
    <w:rsid w:val="00227A12"/>
    <w:rsid w:val="0023327D"/>
    <w:rsid w:val="002346D1"/>
    <w:rsid w:val="002355F3"/>
    <w:rsid w:val="002375B3"/>
    <w:rsid w:val="002412F4"/>
    <w:rsid w:val="00242368"/>
    <w:rsid w:val="00242543"/>
    <w:rsid w:val="00253E4A"/>
    <w:rsid w:val="00255A95"/>
    <w:rsid w:val="00255D5F"/>
    <w:rsid w:val="0026080D"/>
    <w:rsid w:val="0026108F"/>
    <w:rsid w:val="00262833"/>
    <w:rsid w:val="002637F8"/>
    <w:rsid w:val="002644C6"/>
    <w:rsid w:val="002724A3"/>
    <w:rsid w:val="00281541"/>
    <w:rsid w:val="00281F57"/>
    <w:rsid w:val="00282534"/>
    <w:rsid w:val="0028632A"/>
    <w:rsid w:val="00287676"/>
    <w:rsid w:val="00294027"/>
    <w:rsid w:val="00296885"/>
    <w:rsid w:val="0029699F"/>
    <w:rsid w:val="002A028C"/>
    <w:rsid w:val="002A0A89"/>
    <w:rsid w:val="002A1271"/>
    <w:rsid w:val="002A2B7F"/>
    <w:rsid w:val="002A3E49"/>
    <w:rsid w:val="002B1369"/>
    <w:rsid w:val="002B3F43"/>
    <w:rsid w:val="002C11C0"/>
    <w:rsid w:val="002C2595"/>
    <w:rsid w:val="002C500E"/>
    <w:rsid w:val="002C5EBF"/>
    <w:rsid w:val="002C7565"/>
    <w:rsid w:val="002C75F8"/>
    <w:rsid w:val="002D06A5"/>
    <w:rsid w:val="002D0D29"/>
    <w:rsid w:val="002D62EE"/>
    <w:rsid w:val="002D78A1"/>
    <w:rsid w:val="002E4D57"/>
    <w:rsid w:val="002E5694"/>
    <w:rsid w:val="002E5A31"/>
    <w:rsid w:val="002F210C"/>
    <w:rsid w:val="002F4DDD"/>
    <w:rsid w:val="002F781D"/>
    <w:rsid w:val="00300EB9"/>
    <w:rsid w:val="003019CC"/>
    <w:rsid w:val="00302449"/>
    <w:rsid w:val="003027BA"/>
    <w:rsid w:val="00305C37"/>
    <w:rsid w:val="00306AC8"/>
    <w:rsid w:val="003101AF"/>
    <w:rsid w:val="003176B4"/>
    <w:rsid w:val="003201D5"/>
    <w:rsid w:val="0032107F"/>
    <w:rsid w:val="00321391"/>
    <w:rsid w:val="00322DEE"/>
    <w:rsid w:val="00324242"/>
    <w:rsid w:val="00330412"/>
    <w:rsid w:val="00341F44"/>
    <w:rsid w:val="003427B2"/>
    <w:rsid w:val="00344993"/>
    <w:rsid w:val="00345D57"/>
    <w:rsid w:val="00352F51"/>
    <w:rsid w:val="00353DFC"/>
    <w:rsid w:val="003550CA"/>
    <w:rsid w:val="003565C5"/>
    <w:rsid w:val="0036209F"/>
    <w:rsid w:val="0036746B"/>
    <w:rsid w:val="00367CF2"/>
    <w:rsid w:val="0037275E"/>
    <w:rsid w:val="00373B5C"/>
    <w:rsid w:val="003806AB"/>
    <w:rsid w:val="00381267"/>
    <w:rsid w:val="0038475D"/>
    <w:rsid w:val="00385C97"/>
    <w:rsid w:val="00390BCB"/>
    <w:rsid w:val="003917FB"/>
    <w:rsid w:val="003925AE"/>
    <w:rsid w:val="00395520"/>
    <w:rsid w:val="003A46D2"/>
    <w:rsid w:val="003A6098"/>
    <w:rsid w:val="003B0466"/>
    <w:rsid w:val="003B3DEE"/>
    <w:rsid w:val="003B7861"/>
    <w:rsid w:val="003C2E1E"/>
    <w:rsid w:val="003D41AC"/>
    <w:rsid w:val="003E28D4"/>
    <w:rsid w:val="003E290E"/>
    <w:rsid w:val="003E5DEF"/>
    <w:rsid w:val="003E7E82"/>
    <w:rsid w:val="003F2AF4"/>
    <w:rsid w:val="003F527E"/>
    <w:rsid w:val="003F53A7"/>
    <w:rsid w:val="003F5F62"/>
    <w:rsid w:val="0040702C"/>
    <w:rsid w:val="00410949"/>
    <w:rsid w:val="004112EA"/>
    <w:rsid w:val="00411E84"/>
    <w:rsid w:val="004229D3"/>
    <w:rsid w:val="00423FAF"/>
    <w:rsid w:val="004243FA"/>
    <w:rsid w:val="00424481"/>
    <w:rsid w:val="004277CE"/>
    <w:rsid w:val="00433D84"/>
    <w:rsid w:val="004419B6"/>
    <w:rsid w:val="00442022"/>
    <w:rsid w:val="00450E1C"/>
    <w:rsid w:val="00452E88"/>
    <w:rsid w:val="0045550E"/>
    <w:rsid w:val="00455DA1"/>
    <w:rsid w:val="0046142A"/>
    <w:rsid w:val="0046291E"/>
    <w:rsid w:val="00471D9E"/>
    <w:rsid w:val="004728B7"/>
    <w:rsid w:val="00473520"/>
    <w:rsid w:val="0047658E"/>
    <w:rsid w:val="0047761F"/>
    <w:rsid w:val="00483666"/>
    <w:rsid w:val="0048422E"/>
    <w:rsid w:val="00490B4A"/>
    <w:rsid w:val="00493313"/>
    <w:rsid w:val="00495282"/>
    <w:rsid w:val="004979ED"/>
    <w:rsid w:val="004A31EA"/>
    <w:rsid w:val="004A5455"/>
    <w:rsid w:val="004A55E4"/>
    <w:rsid w:val="004A6199"/>
    <w:rsid w:val="004B0067"/>
    <w:rsid w:val="004B03E9"/>
    <w:rsid w:val="004B6C32"/>
    <w:rsid w:val="004C2411"/>
    <w:rsid w:val="004C3576"/>
    <w:rsid w:val="004C5DFE"/>
    <w:rsid w:val="004C728C"/>
    <w:rsid w:val="004D068F"/>
    <w:rsid w:val="004D472E"/>
    <w:rsid w:val="004D7300"/>
    <w:rsid w:val="004E02F1"/>
    <w:rsid w:val="004E1464"/>
    <w:rsid w:val="004E4B2F"/>
    <w:rsid w:val="004E7689"/>
    <w:rsid w:val="004F3EC3"/>
    <w:rsid w:val="004F41E3"/>
    <w:rsid w:val="004F75D8"/>
    <w:rsid w:val="0050047F"/>
    <w:rsid w:val="005009F1"/>
    <w:rsid w:val="00503CE6"/>
    <w:rsid w:val="00503DFD"/>
    <w:rsid w:val="005128DF"/>
    <w:rsid w:val="00517C4F"/>
    <w:rsid w:val="00522960"/>
    <w:rsid w:val="00527DD8"/>
    <w:rsid w:val="00532CBD"/>
    <w:rsid w:val="00532CF9"/>
    <w:rsid w:val="00534AEB"/>
    <w:rsid w:val="0054212A"/>
    <w:rsid w:val="00550B66"/>
    <w:rsid w:val="00551B5D"/>
    <w:rsid w:val="005541EA"/>
    <w:rsid w:val="0055539F"/>
    <w:rsid w:val="0055688D"/>
    <w:rsid w:val="005615FD"/>
    <w:rsid w:val="00566643"/>
    <w:rsid w:val="005678BB"/>
    <w:rsid w:val="0057347E"/>
    <w:rsid w:val="0058039A"/>
    <w:rsid w:val="005874E6"/>
    <w:rsid w:val="0059000C"/>
    <w:rsid w:val="005926E3"/>
    <w:rsid w:val="005A1B01"/>
    <w:rsid w:val="005A46A0"/>
    <w:rsid w:val="005A49E7"/>
    <w:rsid w:val="005A5691"/>
    <w:rsid w:val="005A64EE"/>
    <w:rsid w:val="005B0FF5"/>
    <w:rsid w:val="005B13E1"/>
    <w:rsid w:val="005B38DE"/>
    <w:rsid w:val="005B3B4D"/>
    <w:rsid w:val="005B540C"/>
    <w:rsid w:val="005B5B3B"/>
    <w:rsid w:val="005C6C26"/>
    <w:rsid w:val="005C6F9C"/>
    <w:rsid w:val="005D1996"/>
    <w:rsid w:val="005D1AF4"/>
    <w:rsid w:val="005D5953"/>
    <w:rsid w:val="005D5DA1"/>
    <w:rsid w:val="005E05EF"/>
    <w:rsid w:val="005E1223"/>
    <w:rsid w:val="005E13A2"/>
    <w:rsid w:val="005E1B75"/>
    <w:rsid w:val="005E57E6"/>
    <w:rsid w:val="005F5F3D"/>
    <w:rsid w:val="005F65D3"/>
    <w:rsid w:val="005F6AE1"/>
    <w:rsid w:val="00605132"/>
    <w:rsid w:val="00605D9C"/>
    <w:rsid w:val="00605EB8"/>
    <w:rsid w:val="006067DD"/>
    <w:rsid w:val="00606F04"/>
    <w:rsid w:val="006139C9"/>
    <w:rsid w:val="006148FD"/>
    <w:rsid w:val="0061761F"/>
    <w:rsid w:val="0062446C"/>
    <w:rsid w:val="0062602E"/>
    <w:rsid w:val="00626305"/>
    <w:rsid w:val="00626B94"/>
    <w:rsid w:val="0063048D"/>
    <w:rsid w:val="0063196B"/>
    <w:rsid w:val="00634B67"/>
    <w:rsid w:val="00635FE6"/>
    <w:rsid w:val="0064124B"/>
    <w:rsid w:val="00641CB0"/>
    <w:rsid w:val="00642AA1"/>
    <w:rsid w:val="006445EC"/>
    <w:rsid w:val="00647993"/>
    <w:rsid w:val="006501FC"/>
    <w:rsid w:val="00650B72"/>
    <w:rsid w:val="0065239D"/>
    <w:rsid w:val="00655AC6"/>
    <w:rsid w:val="006561CF"/>
    <w:rsid w:val="00657BA5"/>
    <w:rsid w:val="006603B9"/>
    <w:rsid w:val="00664140"/>
    <w:rsid w:val="00664481"/>
    <w:rsid w:val="00664981"/>
    <w:rsid w:val="00672A17"/>
    <w:rsid w:val="00680461"/>
    <w:rsid w:val="006807BE"/>
    <w:rsid w:val="00684840"/>
    <w:rsid w:val="00685683"/>
    <w:rsid w:val="00686437"/>
    <w:rsid w:val="00690026"/>
    <w:rsid w:val="006A0D3A"/>
    <w:rsid w:val="006A4CC5"/>
    <w:rsid w:val="006B25FB"/>
    <w:rsid w:val="006B4304"/>
    <w:rsid w:val="006B46E4"/>
    <w:rsid w:val="006B48E9"/>
    <w:rsid w:val="006B6672"/>
    <w:rsid w:val="006C16A7"/>
    <w:rsid w:val="006C1AA4"/>
    <w:rsid w:val="006C25FA"/>
    <w:rsid w:val="006C4DAC"/>
    <w:rsid w:val="006D2558"/>
    <w:rsid w:val="006D5D9A"/>
    <w:rsid w:val="006D69E1"/>
    <w:rsid w:val="006D7330"/>
    <w:rsid w:val="006E2CB9"/>
    <w:rsid w:val="006E30B7"/>
    <w:rsid w:val="006E6EF9"/>
    <w:rsid w:val="006F0E32"/>
    <w:rsid w:val="00700159"/>
    <w:rsid w:val="007036D0"/>
    <w:rsid w:val="007147D9"/>
    <w:rsid w:val="007148F1"/>
    <w:rsid w:val="00721483"/>
    <w:rsid w:val="00722744"/>
    <w:rsid w:val="00726106"/>
    <w:rsid w:val="00726302"/>
    <w:rsid w:val="007315CF"/>
    <w:rsid w:val="007365A4"/>
    <w:rsid w:val="0074151A"/>
    <w:rsid w:val="0074418B"/>
    <w:rsid w:val="00745F89"/>
    <w:rsid w:val="007514CF"/>
    <w:rsid w:val="00751819"/>
    <w:rsid w:val="00754432"/>
    <w:rsid w:val="00756B8D"/>
    <w:rsid w:val="00756F15"/>
    <w:rsid w:val="007572A4"/>
    <w:rsid w:val="0075770E"/>
    <w:rsid w:val="0076223D"/>
    <w:rsid w:val="007665B7"/>
    <w:rsid w:val="00771CE7"/>
    <w:rsid w:val="0077249E"/>
    <w:rsid w:val="007751ED"/>
    <w:rsid w:val="00776996"/>
    <w:rsid w:val="00777C66"/>
    <w:rsid w:val="007800AF"/>
    <w:rsid w:val="007816CA"/>
    <w:rsid w:val="007874EF"/>
    <w:rsid w:val="00787E55"/>
    <w:rsid w:val="00792722"/>
    <w:rsid w:val="00793E6E"/>
    <w:rsid w:val="00796FD4"/>
    <w:rsid w:val="007A1350"/>
    <w:rsid w:val="007A2B57"/>
    <w:rsid w:val="007A3AAE"/>
    <w:rsid w:val="007A4368"/>
    <w:rsid w:val="007B348C"/>
    <w:rsid w:val="007C08F6"/>
    <w:rsid w:val="007C7D4A"/>
    <w:rsid w:val="007D09AE"/>
    <w:rsid w:val="007D431D"/>
    <w:rsid w:val="007E07E2"/>
    <w:rsid w:val="007E3921"/>
    <w:rsid w:val="007E62AC"/>
    <w:rsid w:val="00801CCF"/>
    <w:rsid w:val="0080284D"/>
    <w:rsid w:val="00802D85"/>
    <w:rsid w:val="00803D75"/>
    <w:rsid w:val="00807C0B"/>
    <w:rsid w:val="00812AAE"/>
    <w:rsid w:val="00825467"/>
    <w:rsid w:val="00827624"/>
    <w:rsid w:val="00827D5C"/>
    <w:rsid w:val="00831F0B"/>
    <w:rsid w:val="0083509A"/>
    <w:rsid w:val="0084616D"/>
    <w:rsid w:val="00852B37"/>
    <w:rsid w:val="008602EF"/>
    <w:rsid w:val="00862140"/>
    <w:rsid w:val="00862449"/>
    <w:rsid w:val="00863718"/>
    <w:rsid w:val="00863720"/>
    <w:rsid w:val="0086745E"/>
    <w:rsid w:val="00871D82"/>
    <w:rsid w:val="008739C4"/>
    <w:rsid w:val="00874C03"/>
    <w:rsid w:val="00881482"/>
    <w:rsid w:val="00886462"/>
    <w:rsid w:val="00886DBB"/>
    <w:rsid w:val="00890F5E"/>
    <w:rsid w:val="00891ADF"/>
    <w:rsid w:val="00894BC8"/>
    <w:rsid w:val="00896B12"/>
    <w:rsid w:val="008A23E5"/>
    <w:rsid w:val="008A3C86"/>
    <w:rsid w:val="008A6950"/>
    <w:rsid w:val="008B4814"/>
    <w:rsid w:val="008C1D3B"/>
    <w:rsid w:val="008C2948"/>
    <w:rsid w:val="008D22BA"/>
    <w:rsid w:val="008D37F2"/>
    <w:rsid w:val="008D4665"/>
    <w:rsid w:val="008D67AE"/>
    <w:rsid w:val="008D7944"/>
    <w:rsid w:val="008E246F"/>
    <w:rsid w:val="008E2E6D"/>
    <w:rsid w:val="008F0570"/>
    <w:rsid w:val="008F2333"/>
    <w:rsid w:val="008F3688"/>
    <w:rsid w:val="00901775"/>
    <w:rsid w:val="00902512"/>
    <w:rsid w:val="009063FC"/>
    <w:rsid w:val="00906F8F"/>
    <w:rsid w:val="0091787E"/>
    <w:rsid w:val="00922D0C"/>
    <w:rsid w:val="00932DAB"/>
    <w:rsid w:val="00935336"/>
    <w:rsid w:val="00935693"/>
    <w:rsid w:val="0094589B"/>
    <w:rsid w:val="0094611D"/>
    <w:rsid w:val="00953A45"/>
    <w:rsid w:val="00956CA0"/>
    <w:rsid w:val="009610B4"/>
    <w:rsid w:val="0096386E"/>
    <w:rsid w:val="0097055C"/>
    <w:rsid w:val="009722EC"/>
    <w:rsid w:val="0097559A"/>
    <w:rsid w:val="00977952"/>
    <w:rsid w:val="00977D04"/>
    <w:rsid w:val="00982332"/>
    <w:rsid w:val="00995160"/>
    <w:rsid w:val="0099527D"/>
    <w:rsid w:val="009A4A82"/>
    <w:rsid w:val="009A4D2F"/>
    <w:rsid w:val="009A59EA"/>
    <w:rsid w:val="009A6111"/>
    <w:rsid w:val="009A6876"/>
    <w:rsid w:val="009B1364"/>
    <w:rsid w:val="009B18C5"/>
    <w:rsid w:val="009B5AB0"/>
    <w:rsid w:val="009C1956"/>
    <w:rsid w:val="009C77E7"/>
    <w:rsid w:val="009D695A"/>
    <w:rsid w:val="009E4600"/>
    <w:rsid w:val="009E68E5"/>
    <w:rsid w:val="009E7C74"/>
    <w:rsid w:val="009F1FEC"/>
    <w:rsid w:val="009F727D"/>
    <w:rsid w:val="00A028CE"/>
    <w:rsid w:val="00A04569"/>
    <w:rsid w:val="00A047F3"/>
    <w:rsid w:val="00A04B15"/>
    <w:rsid w:val="00A06E10"/>
    <w:rsid w:val="00A07B63"/>
    <w:rsid w:val="00A10A2F"/>
    <w:rsid w:val="00A10EC5"/>
    <w:rsid w:val="00A11BF7"/>
    <w:rsid w:val="00A14015"/>
    <w:rsid w:val="00A14FC4"/>
    <w:rsid w:val="00A16AF0"/>
    <w:rsid w:val="00A231DF"/>
    <w:rsid w:val="00A23CBE"/>
    <w:rsid w:val="00A25DF7"/>
    <w:rsid w:val="00A277B9"/>
    <w:rsid w:val="00A31B36"/>
    <w:rsid w:val="00A35891"/>
    <w:rsid w:val="00A375C9"/>
    <w:rsid w:val="00A37F06"/>
    <w:rsid w:val="00A4067E"/>
    <w:rsid w:val="00A44FFC"/>
    <w:rsid w:val="00A46E77"/>
    <w:rsid w:val="00A52D56"/>
    <w:rsid w:val="00A535F0"/>
    <w:rsid w:val="00A54A46"/>
    <w:rsid w:val="00A56D2C"/>
    <w:rsid w:val="00A610E0"/>
    <w:rsid w:val="00A61A26"/>
    <w:rsid w:val="00A6258F"/>
    <w:rsid w:val="00A629CB"/>
    <w:rsid w:val="00A641C0"/>
    <w:rsid w:val="00A65783"/>
    <w:rsid w:val="00A67738"/>
    <w:rsid w:val="00A75D0A"/>
    <w:rsid w:val="00A76999"/>
    <w:rsid w:val="00A8114C"/>
    <w:rsid w:val="00A81F22"/>
    <w:rsid w:val="00A83F50"/>
    <w:rsid w:val="00A84D18"/>
    <w:rsid w:val="00A87454"/>
    <w:rsid w:val="00A876CF"/>
    <w:rsid w:val="00AA2886"/>
    <w:rsid w:val="00AA2F9C"/>
    <w:rsid w:val="00AB1B38"/>
    <w:rsid w:val="00AB7BC3"/>
    <w:rsid w:val="00AC2E44"/>
    <w:rsid w:val="00AC3A56"/>
    <w:rsid w:val="00AC3DCE"/>
    <w:rsid w:val="00AD37D8"/>
    <w:rsid w:val="00AD55C9"/>
    <w:rsid w:val="00AE05B8"/>
    <w:rsid w:val="00AE3B7D"/>
    <w:rsid w:val="00AE51E0"/>
    <w:rsid w:val="00AF2205"/>
    <w:rsid w:val="00AF2B52"/>
    <w:rsid w:val="00AF4381"/>
    <w:rsid w:val="00AF77A8"/>
    <w:rsid w:val="00B0082B"/>
    <w:rsid w:val="00B06ACB"/>
    <w:rsid w:val="00B1263D"/>
    <w:rsid w:val="00B12A79"/>
    <w:rsid w:val="00B13FA7"/>
    <w:rsid w:val="00B1562F"/>
    <w:rsid w:val="00B222C7"/>
    <w:rsid w:val="00B2271C"/>
    <w:rsid w:val="00B25282"/>
    <w:rsid w:val="00B31888"/>
    <w:rsid w:val="00B31CA2"/>
    <w:rsid w:val="00B335F7"/>
    <w:rsid w:val="00B34311"/>
    <w:rsid w:val="00B3545C"/>
    <w:rsid w:val="00B4158F"/>
    <w:rsid w:val="00B41819"/>
    <w:rsid w:val="00B42571"/>
    <w:rsid w:val="00B46B8C"/>
    <w:rsid w:val="00B50051"/>
    <w:rsid w:val="00B5038B"/>
    <w:rsid w:val="00B511DA"/>
    <w:rsid w:val="00B521C5"/>
    <w:rsid w:val="00B56E19"/>
    <w:rsid w:val="00B57789"/>
    <w:rsid w:val="00B61C2C"/>
    <w:rsid w:val="00B67DE8"/>
    <w:rsid w:val="00B80FB1"/>
    <w:rsid w:val="00B831F6"/>
    <w:rsid w:val="00B87439"/>
    <w:rsid w:val="00B87935"/>
    <w:rsid w:val="00B924B8"/>
    <w:rsid w:val="00B974F5"/>
    <w:rsid w:val="00BA080B"/>
    <w:rsid w:val="00BA0949"/>
    <w:rsid w:val="00BA099E"/>
    <w:rsid w:val="00BA0A2B"/>
    <w:rsid w:val="00BA7F90"/>
    <w:rsid w:val="00BB0D28"/>
    <w:rsid w:val="00BB5A1B"/>
    <w:rsid w:val="00BC1C47"/>
    <w:rsid w:val="00BC407C"/>
    <w:rsid w:val="00BC5C74"/>
    <w:rsid w:val="00BD124B"/>
    <w:rsid w:val="00BD5BDD"/>
    <w:rsid w:val="00BD68A7"/>
    <w:rsid w:val="00BD6D82"/>
    <w:rsid w:val="00BD7945"/>
    <w:rsid w:val="00BE7FDD"/>
    <w:rsid w:val="00BF0C1E"/>
    <w:rsid w:val="00BF51CC"/>
    <w:rsid w:val="00BF64F7"/>
    <w:rsid w:val="00C04A51"/>
    <w:rsid w:val="00C055B1"/>
    <w:rsid w:val="00C151B5"/>
    <w:rsid w:val="00C15471"/>
    <w:rsid w:val="00C234FE"/>
    <w:rsid w:val="00C23B84"/>
    <w:rsid w:val="00C244FE"/>
    <w:rsid w:val="00C24C86"/>
    <w:rsid w:val="00C2687A"/>
    <w:rsid w:val="00C4555E"/>
    <w:rsid w:val="00C50EB4"/>
    <w:rsid w:val="00C52C03"/>
    <w:rsid w:val="00C631DC"/>
    <w:rsid w:val="00C64097"/>
    <w:rsid w:val="00C66BB3"/>
    <w:rsid w:val="00C75836"/>
    <w:rsid w:val="00C80A91"/>
    <w:rsid w:val="00C80C5D"/>
    <w:rsid w:val="00C815AC"/>
    <w:rsid w:val="00C845CB"/>
    <w:rsid w:val="00C84836"/>
    <w:rsid w:val="00C8762B"/>
    <w:rsid w:val="00C90D05"/>
    <w:rsid w:val="00C91373"/>
    <w:rsid w:val="00C925AA"/>
    <w:rsid w:val="00C955D2"/>
    <w:rsid w:val="00CA5534"/>
    <w:rsid w:val="00CA5662"/>
    <w:rsid w:val="00CA6A59"/>
    <w:rsid w:val="00CB0962"/>
    <w:rsid w:val="00CB654D"/>
    <w:rsid w:val="00CC112A"/>
    <w:rsid w:val="00CC1853"/>
    <w:rsid w:val="00CC7C79"/>
    <w:rsid w:val="00CD0A1C"/>
    <w:rsid w:val="00CD0AD3"/>
    <w:rsid w:val="00CD1A31"/>
    <w:rsid w:val="00CD5DF3"/>
    <w:rsid w:val="00CD6D4F"/>
    <w:rsid w:val="00CD70A9"/>
    <w:rsid w:val="00CE22F6"/>
    <w:rsid w:val="00CE3152"/>
    <w:rsid w:val="00CE3544"/>
    <w:rsid w:val="00CE3B36"/>
    <w:rsid w:val="00CE6025"/>
    <w:rsid w:val="00CE6166"/>
    <w:rsid w:val="00CF329E"/>
    <w:rsid w:val="00D010DD"/>
    <w:rsid w:val="00D100D5"/>
    <w:rsid w:val="00D14B88"/>
    <w:rsid w:val="00D16560"/>
    <w:rsid w:val="00D1661E"/>
    <w:rsid w:val="00D17068"/>
    <w:rsid w:val="00D177B7"/>
    <w:rsid w:val="00D17BF5"/>
    <w:rsid w:val="00D2230C"/>
    <w:rsid w:val="00D37BEB"/>
    <w:rsid w:val="00D429FB"/>
    <w:rsid w:val="00D43913"/>
    <w:rsid w:val="00D472DA"/>
    <w:rsid w:val="00D47380"/>
    <w:rsid w:val="00D51794"/>
    <w:rsid w:val="00D52061"/>
    <w:rsid w:val="00D550E5"/>
    <w:rsid w:val="00D60E44"/>
    <w:rsid w:val="00D670ED"/>
    <w:rsid w:val="00D72146"/>
    <w:rsid w:val="00D726E8"/>
    <w:rsid w:val="00D80ADD"/>
    <w:rsid w:val="00D81A50"/>
    <w:rsid w:val="00D86C59"/>
    <w:rsid w:val="00D87DD2"/>
    <w:rsid w:val="00D93B2A"/>
    <w:rsid w:val="00D94243"/>
    <w:rsid w:val="00D95214"/>
    <w:rsid w:val="00D96B85"/>
    <w:rsid w:val="00D9728B"/>
    <w:rsid w:val="00D977CC"/>
    <w:rsid w:val="00DA0DE7"/>
    <w:rsid w:val="00DA17B9"/>
    <w:rsid w:val="00DA1CE9"/>
    <w:rsid w:val="00DA20A5"/>
    <w:rsid w:val="00DA38A5"/>
    <w:rsid w:val="00DB2981"/>
    <w:rsid w:val="00DB2F4E"/>
    <w:rsid w:val="00DB31DE"/>
    <w:rsid w:val="00DC02A3"/>
    <w:rsid w:val="00DC24F3"/>
    <w:rsid w:val="00DC30AF"/>
    <w:rsid w:val="00DC3721"/>
    <w:rsid w:val="00DC4392"/>
    <w:rsid w:val="00DC76B2"/>
    <w:rsid w:val="00DD04B2"/>
    <w:rsid w:val="00DD0947"/>
    <w:rsid w:val="00DD1380"/>
    <w:rsid w:val="00DD6799"/>
    <w:rsid w:val="00DE1898"/>
    <w:rsid w:val="00DE26E0"/>
    <w:rsid w:val="00DE3322"/>
    <w:rsid w:val="00DE339E"/>
    <w:rsid w:val="00DE3799"/>
    <w:rsid w:val="00DE66D6"/>
    <w:rsid w:val="00DF5DCA"/>
    <w:rsid w:val="00DF606E"/>
    <w:rsid w:val="00E1051F"/>
    <w:rsid w:val="00E147C1"/>
    <w:rsid w:val="00E16DE2"/>
    <w:rsid w:val="00E20E83"/>
    <w:rsid w:val="00E2203B"/>
    <w:rsid w:val="00E22710"/>
    <w:rsid w:val="00E27D03"/>
    <w:rsid w:val="00E3057F"/>
    <w:rsid w:val="00E3584A"/>
    <w:rsid w:val="00E35A2E"/>
    <w:rsid w:val="00E40399"/>
    <w:rsid w:val="00E41CDA"/>
    <w:rsid w:val="00E41DFC"/>
    <w:rsid w:val="00E43F59"/>
    <w:rsid w:val="00E4465F"/>
    <w:rsid w:val="00E44C93"/>
    <w:rsid w:val="00E52096"/>
    <w:rsid w:val="00E54029"/>
    <w:rsid w:val="00E564A6"/>
    <w:rsid w:val="00E61F58"/>
    <w:rsid w:val="00E62115"/>
    <w:rsid w:val="00E621E5"/>
    <w:rsid w:val="00E638C7"/>
    <w:rsid w:val="00E642B7"/>
    <w:rsid w:val="00E739AC"/>
    <w:rsid w:val="00E801D7"/>
    <w:rsid w:val="00E91B8B"/>
    <w:rsid w:val="00E93441"/>
    <w:rsid w:val="00E937C1"/>
    <w:rsid w:val="00EA163A"/>
    <w:rsid w:val="00EA5B4C"/>
    <w:rsid w:val="00EB0A76"/>
    <w:rsid w:val="00EB1263"/>
    <w:rsid w:val="00EB5C03"/>
    <w:rsid w:val="00EB782D"/>
    <w:rsid w:val="00EC0629"/>
    <w:rsid w:val="00EC1CA3"/>
    <w:rsid w:val="00EC21E8"/>
    <w:rsid w:val="00EC5E5F"/>
    <w:rsid w:val="00ED092C"/>
    <w:rsid w:val="00ED4189"/>
    <w:rsid w:val="00EE0102"/>
    <w:rsid w:val="00EE28ED"/>
    <w:rsid w:val="00EE4D2E"/>
    <w:rsid w:val="00EE67D8"/>
    <w:rsid w:val="00EE6A14"/>
    <w:rsid w:val="00EF184A"/>
    <w:rsid w:val="00EF23CE"/>
    <w:rsid w:val="00EF4DB1"/>
    <w:rsid w:val="00EF5E74"/>
    <w:rsid w:val="00EF6B9E"/>
    <w:rsid w:val="00F01FE1"/>
    <w:rsid w:val="00F04647"/>
    <w:rsid w:val="00F05386"/>
    <w:rsid w:val="00F0759F"/>
    <w:rsid w:val="00F07DD0"/>
    <w:rsid w:val="00F1115D"/>
    <w:rsid w:val="00F11AED"/>
    <w:rsid w:val="00F14E79"/>
    <w:rsid w:val="00F2082E"/>
    <w:rsid w:val="00F23980"/>
    <w:rsid w:val="00F2614A"/>
    <w:rsid w:val="00F27A98"/>
    <w:rsid w:val="00F31E87"/>
    <w:rsid w:val="00F3468F"/>
    <w:rsid w:val="00F40D4C"/>
    <w:rsid w:val="00F41408"/>
    <w:rsid w:val="00F430E9"/>
    <w:rsid w:val="00F47E26"/>
    <w:rsid w:val="00F516D8"/>
    <w:rsid w:val="00F5558F"/>
    <w:rsid w:val="00F56068"/>
    <w:rsid w:val="00F564DB"/>
    <w:rsid w:val="00F60F76"/>
    <w:rsid w:val="00F633D5"/>
    <w:rsid w:val="00F645A2"/>
    <w:rsid w:val="00F64EA6"/>
    <w:rsid w:val="00F654E1"/>
    <w:rsid w:val="00F67C9C"/>
    <w:rsid w:val="00F70D76"/>
    <w:rsid w:val="00F71626"/>
    <w:rsid w:val="00F76773"/>
    <w:rsid w:val="00F82FDE"/>
    <w:rsid w:val="00F92B47"/>
    <w:rsid w:val="00F9365B"/>
    <w:rsid w:val="00F952F2"/>
    <w:rsid w:val="00F95910"/>
    <w:rsid w:val="00FA2428"/>
    <w:rsid w:val="00FA56BC"/>
    <w:rsid w:val="00FA615F"/>
    <w:rsid w:val="00FA7CA3"/>
    <w:rsid w:val="00FA7D1C"/>
    <w:rsid w:val="00FB3A92"/>
    <w:rsid w:val="00FB3DF4"/>
    <w:rsid w:val="00FC1921"/>
    <w:rsid w:val="00FC3088"/>
    <w:rsid w:val="00FC6B63"/>
    <w:rsid w:val="00FD2E37"/>
    <w:rsid w:val="00FD5227"/>
    <w:rsid w:val="00FD54AB"/>
    <w:rsid w:val="00FE5B4F"/>
    <w:rsid w:val="00FF0072"/>
    <w:rsid w:val="00FF0B8D"/>
    <w:rsid w:val="00FF2D6D"/>
    <w:rsid w:val="00FF300A"/>
    <w:rsid w:val="00FF31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12BAF66"/>
  <w15:chartTrackingRefBased/>
  <w15:docId w15:val="{A27579B6-9D7E-4531-9704-F9FEE312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w:eastAsiaTheme="minorHAnsi" w:hAnsi="Montserrat" w:cstheme="minorBidi"/>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32A"/>
    <w:pPr>
      <w:suppressAutoHyphens/>
      <w:spacing w:after="0" w:line="240" w:lineRule="auto"/>
    </w:pPr>
    <w:rPr>
      <w:rFonts w:ascii="Times New Roman" w:eastAsia="MS Mincho" w:hAnsi="Times New Roman" w:cs="Times New Roman"/>
      <w:lang w:val="es-ES" w:eastAsia="ar-SA"/>
    </w:rPr>
  </w:style>
  <w:style w:type="paragraph" w:styleId="Ttulo1">
    <w:name w:val="heading 1"/>
    <w:basedOn w:val="Normal"/>
    <w:next w:val="Normal"/>
    <w:link w:val="Ttulo1Car"/>
    <w:uiPriority w:val="9"/>
    <w:qFormat/>
    <w:rsid w:val="006D7330"/>
    <w:pPr>
      <w:suppressAutoHyphens w:val="0"/>
      <w:spacing w:before="240"/>
      <w:outlineLvl w:val="0"/>
    </w:pPr>
    <w:rPr>
      <w:rFonts w:ascii="Arial" w:hAnsi="Arial"/>
      <w:b/>
      <w:sz w:val="24"/>
      <w:u w:val="single"/>
      <w:lang w:val="es-ES_tradnl" w:eastAsia="en-US"/>
    </w:rPr>
  </w:style>
  <w:style w:type="paragraph" w:styleId="Ttulo2">
    <w:name w:val="heading 2"/>
    <w:basedOn w:val="Normal"/>
    <w:next w:val="Normal"/>
    <w:link w:val="Ttulo2Car"/>
    <w:uiPriority w:val="9"/>
    <w:qFormat/>
    <w:rsid w:val="006D7330"/>
    <w:pPr>
      <w:keepNext/>
      <w:suppressAutoHyphens w:val="0"/>
      <w:jc w:val="center"/>
      <w:outlineLvl w:val="1"/>
    </w:pPr>
    <w:rPr>
      <w:rFonts w:ascii="Tahoma" w:hAnsi="Tahoma"/>
      <w:b/>
      <w:sz w:val="24"/>
      <w:lang w:val="es-ES_tradnl" w:eastAsia="en-US"/>
    </w:rPr>
  </w:style>
  <w:style w:type="paragraph" w:styleId="Ttulo3">
    <w:name w:val="heading 3"/>
    <w:basedOn w:val="Normal"/>
    <w:next w:val="Normal"/>
    <w:link w:val="Ttulo3Car"/>
    <w:uiPriority w:val="9"/>
    <w:qFormat/>
    <w:rsid w:val="006D7330"/>
    <w:pPr>
      <w:keepNext/>
      <w:suppressAutoHyphens w:val="0"/>
      <w:jc w:val="center"/>
      <w:outlineLvl w:val="2"/>
    </w:pPr>
    <w:rPr>
      <w:rFonts w:ascii="Tahoma" w:hAnsi="Tahoma"/>
      <w:b/>
      <w:sz w:val="28"/>
      <w:lang w:val="es-ES_tradnl" w:eastAsia="en-US"/>
    </w:rPr>
  </w:style>
  <w:style w:type="paragraph" w:styleId="Ttulo4">
    <w:name w:val="heading 4"/>
    <w:basedOn w:val="Normal"/>
    <w:next w:val="Normal"/>
    <w:link w:val="Ttulo4Car"/>
    <w:qFormat/>
    <w:rsid w:val="006D7330"/>
    <w:pPr>
      <w:keepNext/>
      <w:suppressAutoHyphens w:val="0"/>
      <w:spacing w:line="240" w:lineRule="exact"/>
      <w:ind w:right="-252" w:firstLine="6"/>
      <w:jc w:val="both"/>
      <w:outlineLvl w:val="3"/>
    </w:pPr>
    <w:rPr>
      <w:rFonts w:ascii="Arial" w:hAnsi="Arial"/>
      <w:b/>
      <w:lang w:val="es-ES_tradnl" w:eastAsia="en-US"/>
    </w:rPr>
  </w:style>
  <w:style w:type="paragraph" w:styleId="Ttulo5">
    <w:name w:val="heading 5"/>
    <w:basedOn w:val="Normal"/>
    <w:next w:val="Normal"/>
    <w:link w:val="Ttulo5Car"/>
    <w:uiPriority w:val="99"/>
    <w:qFormat/>
    <w:rsid w:val="006D7330"/>
    <w:pPr>
      <w:keepNext/>
      <w:suppressAutoHyphens w:val="0"/>
      <w:outlineLvl w:val="4"/>
    </w:pPr>
    <w:rPr>
      <w:rFonts w:ascii="Tahoma" w:hAnsi="Tahoma"/>
      <w:sz w:val="28"/>
      <w:lang w:val="es-ES_tradnl" w:eastAsia="en-US"/>
    </w:rPr>
  </w:style>
  <w:style w:type="paragraph" w:styleId="Ttulo6">
    <w:name w:val="heading 6"/>
    <w:basedOn w:val="Normal"/>
    <w:next w:val="Normal"/>
    <w:link w:val="Ttulo6Car"/>
    <w:uiPriority w:val="9"/>
    <w:qFormat/>
    <w:rsid w:val="006D7330"/>
    <w:pPr>
      <w:keepNext/>
      <w:suppressAutoHyphens w:val="0"/>
      <w:spacing w:line="240" w:lineRule="exact"/>
      <w:ind w:left="720"/>
      <w:jc w:val="both"/>
      <w:outlineLvl w:val="5"/>
    </w:pPr>
    <w:rPr>
      <w:rFonts w:ascii="Times" w:hAnsi="Times"/>
      <w:b/>
      <w:sz w:val="28"/>
      <w:lang w:val="es-ES_tradnl" w:eastAsia="en-US"/>
    </w:rPr>
  </w:style>
  <w:style w:type="paragraph" w:styleId="Ttulo7">
    <w:name w:val="heading 7"/>
    <w:basedOn w:val="Normal"/>
    <w:next w:val="Normal"/>
    <w:link w:val="Ttulo7Car"/>
    <w:qFormat/>
    <w:rsid w:val="006D7330"/>
    <w:pPr>
      <w:keepNext/>
      <w:suppressAutoHyphens w:val="0"/>
      <w:spacing w:line="240" w:lineRule="exact"/>
      <w:ind w:firstLine="720"/>
      <w:jc w:val="both"/>
      <w:outlineLvl w:val="6"/>
    </w:pPr>
    <w:rPr>
      <w:rFonts w:ascii="Times" w:hAnsi="Times"/>
      <w:b/>
      <w:sz w:val="24"/>
      <w:lang w:val="es-ES_tradnl" w:eastAsia="en-US"/>
    </w:rPr>
  </w:style>
  <w:style w:type="paragraph" w:styleId="Ttulo8">
    <w:name w:val="heading 8"/>
    <w:basedOn w:val="Normal"/>
    <w:next w:val="Normal"/>
    <w:link w:val="Ttulo8Car"/>
    <w:qFormat/>
    <w:rsid w:val="006D7330"/>
    <w:pPr>
      <w:keepNext/>
      <w:numPr>
        <w:numId w:val="1"/>
      </w:numPr>
      <w:suppressAutoHyphens w:val="0"/>
      <w:spacing w:line="240" w:lineRule="exact"/>
      <w:jc w:val="both"/>
      <w:outlineLvl w:val="7"/>
    </w:pPr>
    <w:rPr>
      <w:rFonts w:ascii="Tahoma" w:hAnsi="Tahoma"/>
      <w:sz w:val="24"/>
      <w:lang w:val="es-ES_tradnl" w:eastAsia="en-US"/>
    </w:rPr>
  </w:style>
  <w:style w:type="paragraph" w:styleId="Ttulo9">
    <w:name w:val="heading 9"/>
    <w:basedOn w:val="Normal"/>
    <w:next w:val="Normal"/>
    <w:link w:val="Ttulo9Car"/>
    <w:qFormat/>
    <w:rsid w:val="006D7330"/>
    <w:pPr>
      <w:keepNext/>
      <w:suppressAutoHyphens w:val="0"/>
      <w:jc w:val="center"/>
      <w:outlineLvl w:val="8"/>
    </w:pPr>
    <w:rPr>
      <w:rFonts w:ascii="Arial" w:hAnsi="Arial"/>
      <w:b/>
      <w:sz w:val="7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eader,Car3,Car51, Car3,Header Char, Car Char4, Car5 Char, Car3 Car Car,Car Char4,Car5 Char"/>
    <w:basedOn w:val="Normal"/>
    <w:link w:val="EncabezadoCar"/>
    <w:uiPriority w:val="99"/>
    <w:unhideWhenUsed/>
    <w:rsid w:val="00503CE6"/>
    <w:pPr>
      <w:tabs>
        <w:tab w:val="center" w:pos="4680"/>
        <w:tab w:val="right" w:pos="9360"/>
      </w:tabs>
      <w:suppressAutoHyphens w:val="0"/>
    </w:pPr>
    <w:rPr>
      <w:rFonts w:ascii="Montserrat" w:eastAsiaTheme="minorHAnsi" w:hAnsi="Montserrat" w:cstheme="minorBidi"/>
      <w:lang w:val="es-MX" w:eastAsia="en-US"/>
    </w:rPr>
  </w:style>
  <w:style w:type="character" w:customStyle="1" w:styleId="EncabezadoCar">
    <w:name w:val="Encabezado Car"/>
    <w:aliases w:val="h Car,*Header Car,Car3 Car1,Car51 Car1, Car3 Car1,Header Char Car1, Car Char4 Car1, Car5 Char Car1, Car3 Car Car Car1,Car Char4 Car1,Car5 Char Car1"/>
    <w:basedOn w:val="Fuentedeprrafopredeter"/>
    <w:link w:val="Encabezado"/>
    <w:uiPriority w:val="99"/>
    <w:rsid w:val="00503CE6"/>
  </w:style>
  <w:style w:type="paragraph" w:styleId="Piedepgina">
    <w:name w:val="footer"/>
    <w:basedOn w:val="Normal"/>
    <w:link w:val="PiedepginaCar"/>
    <w:uiPriority w:val="99"/>
    <w:unhideWhenUsed/>
    <w:rsid w:val="00503CE6"/>
    <w:pPr>
      <w:tabs>
        <w:tab w:val="center" w:pos="4680"/>
        <w:tab w:val="right" w:pos="9360"/>
      </w:tabs>
      <w:suppressAutoHyphens w:val="0"/>
    </w:pPr>
    <w:rPr>
      <w:rFonts w:ascii="Montserrat" w:eastAsiaTheme="minorHAnsi" w:hAnsi="Montserrat" w:cstheme="minorBidi"/>
      <w:lang w:val="es-MX" w:eastAsia="en-US"/>
    </w:rPr>
  </w:style>
  <w:style w:type="character" w:customStyle="1" w:styleId="PiedepginaCar">
    <w:name w:val="Pie de página Car"/>
    <w:basedOn w:val="Fuentedeprrafopredeter"/>
    <w:link w:val="Piedepgina"/>
    <w:uiPriority w:val="99"/>
    <w:rsid w:val="00503CE6"/>
  </w:style>
  <w:style w:type="paragraph" w:styleId="Sinespaciado">
    <w:name w:val="No Spacing"/>
    <w:uiPriority w:val="1"/>
    <w:qFormat/>
    <w:rsid w:val="00503CE6"/>
    <w:pPr>
      <w:spacing w:after="0" w:line="240" w:lineRule="auto"/>
    </w:pPr>
  </w:style>
  <w:style w:type="paragraph" w:customStyle="1" w:styleId="2">
    <w:name w:val="2"/>
    <w:basedOn w:val="Normal"/>
    <w:rsid w:val="006D7330"/>
    <w:pPr>
      <w:suppressAutoHyphens w:val="0"/>
      <w:ind w:left="864"/>
      <w:jc w:val="both"/>
    </w:pPr>
    <w:rPr>
      <w:rFonts w:ascii="AvantGarde" w:hAnsi="AvantGarde"/>
      <w:lang w:val="es-ES_tradnl" w:eastAsia="en-US"/>
    </w:rPr>
  </w:style>
  <w:style w:type="paragraph" w:customStyle="1" w:styleId="3">
    <w:name w:val="3"/>
    <w:basedOn w:val="2"/>
    <w:uiPriority w:val="99"/>
    <w:qFormat/>
    <w:rsid w:val="006D7330"/>
    <w:pPr>
      <w:ind w:left="1440" w:hanging="288"/>
    </w:pPr>
  </w:style>
  <w:style w:type="paragraph" w:customStyle="1" w:styleId="4">
    <w:name w:val="4"/>
    <w:basedOn w:val="Normal"/>
    <w:rsid w:val="006D7330"/>
    <w:pPr>
      <w:suppressAutoHyphens w:val="0"/>
      <w:ind w:left="576" w:hanging="864"/>
    </w:pPr>
    <w:rPr>
      <w:rFonts w:ascii="AvantGarde" w:hAnsi="AvantGarde"/>
      <w:b/>
      <w:lang w:val="es-ES_tradnl" w:eastAsia="en-US"/>
    </w:rPr>
  </w:style>
  <w:style w:type="character" w:customStyle="1" w:styleId="Ttulo1Car">
    <w:name w:val="Título 1 Car"/>
    <w:basedOn w:val="Fuentedeprrafopredeter"/>
    <w:link w:val="Ttulo1"/>
    <w:uiPriority w:val="9"/>
    <w:rsid w:val="006D7330"/>
    <w:rPr>
      <w:rFonts w:ascii="Arial" w:eastAsia="MS Mincho" w:hAnsi="Arial" w:cs="Times New Roman"/>
      <w:b/>
      <w:sz w:val="24"/>
      <w:u w:val="single"/>
      <w:lang w:val="es-ES_tradnl"/>
    </w:rPr>
  </w:style>
  <w:style w:type="character" w:customStyle="1" w:styleId="Ttulo2Car">
    <w:name w:val="Título 2 Car"/>
    <w:basedOn w:val="Fuentedeprrafopredeter"/>
    <w:link w:val="Ttulo2"/>
    <w:uiPriority w:val="9"/>
    <w:rsid w:val="006D7330"/>
    <w:rPr>
      <w:rFonts w:ascii="Tahoma" w:eastAsia="MS Mincho" w:hAnsi="Tahoma" w:cs="Times New Roman"/>
      <w:b/>
      <w:sz w:val="24"/>
      <w:lang w:val="es-ES_tradnl"/>
    </w:rPr>
  </w:style>
  <w:style w:type="character" w:customStyle="1" w:styleId="Ttulo3Car">
    <w:name w:val="Título 3 Car"/>
    <w:basedOn w:val="Fuentedeprrafopredeter"/>
    <w:link w:val="Ttulo3"/>
    <w:uiPriority w:val="9"/>
    <w:rsid w:val="006D7330"/>
    <w:rPr>
      <w:rFonts w:ascii="Tahoma" w:eastAsia="MS Mincho" w:hAnsi="Tahoma" w:cs="Times New Roman"/>
      <w:b/>
      <w:sz w:val="28"/>
      <w:lang w:val="es-ES_tradnl"/>
    </w:rPr>
  </w:style>
  <w:style w:type="character" w:customStyle="1" w:styleId="Ttulo4Car">
    <w:name w:val="Título 4 Car"/>
    <w:basedOn w:val="Fuentedeprrafopredeter"/>
    <w:link w:val="Ttulo4"/>
    <w:rsid w:val="006D7330"/>
    <w:rPr>
      <w:rFonts w:ascii="Arial" w:eastAsia="MS Mincho" w:hAnsi="Arial" w:cs="Times New Roman"/>
      <w:b/>
      <w:lang w:val="es-ES_tradnl"/>
    </w:rPr>
  </w:style>
  <w:style w:type="character" w:customStyle="1" w:styleId="Ttulo5Car">
    <w:name w:val="Título 5 Car"/>
    <w:basedOn w:val="Fuentedeprrafopredeter"/>
    <w:link w:val="Ttulo5"/>
    <w:uiPriority w:val="99"/>
    <w:rsid w:val="006D7330"/>
    <w:rPr>
      <w:rFonts w:ascii="Tahoma" w:eastAsia="MS Mincho" w:hAnsi="Tahoma" w:cs="Times New Roman"/>
      <w:sz w:val="28"/>
      <w:lang w:val="es-ES_tradnl"/>
    </w:rPr>
  </w:style>
  <w:style w:type="character" w:customStyle="1" w:styleId="Ttulo6Car">
    <w:name w:val="Título 6 Car"/>
    <w:basedOn w:val="Fuentedeprrafopredeter"/>
    <w:link w:val="Ttulo6"/>
    <w:uiPriority w:val="9"/>
    <w:rsid w:val="006D7330"/>
    <w:rPr>
      <w:rFonts w:ascii="Times" w:eastAsia="MS Mincho" w:hAnsi="Times" w:cs="Times New Roman"/>
      <w:b/>
      <w:sz w:val="28"/>
      <w:lang w:val="es-ES_tradnl"/>
    </w:rPr>
  </w:style>
  <w:style w:type="character" w:customStyle="1" w:styleId="Ttulo7Car">
    <w:name w:val="Título 7 Car"/>
    <w:basedOn w:val="Fuentedeprrafopredeter"/>
    <w:link w:val="Ttulo7"/>
    <w:rsid w:val="006D7330"/>
    <w:rPr>
      <w:rFonts w:ascii="Times" w:eastAsia="MS Mincho" w:hAnsi="Times" w:cs="Times New Roman"/>
      <w:b/>
      <w:sz w:val="24"/>
      <w:lang w:val="es-ES_tradnl"/>
    </w:rPr>
  </w:style>
  <w:style w:type="character" w:customStyle="1" w:styleId="Ttulo8Car">
    <w:name w:val="Título 8 Car"/>
    <w:basedOn w:val="Fuentedeprrafopredeter"/>
    <w:link w:val="Ttulo8"/>
    <w:rsid w:val="006D7330"/>
    <w:rPr>
      <w:rFonts w:ascii="Tahoma" w:eastAsia="MS Mincho" w:hAnsi="Tahoma" w:cs="Times New Roman"/>
      <w:sz w:val="24"/>
      <w:lang w:val="es-ES_tradnl"/>
    </w:rPr>
  </w:style>
  <w:style w:type="character" w:customStyle="1" w:styleId="Ttulo9Car">
    <w:name w:val="Título 9 Car"/>
    <w:basedOn w:val="Fuentedeprrafopredeter"/>
    <w:link w:val="Ttulo9"/>
    <w:rsid w:val="006D7330"/>
    <w:rPr>
      <w:rFonts w:ascii="Arial" w:eastAsia="MS Mincho" w:hAnsi="Arial" w:cs="Times New Roman"/>
      <w:b/>
      <w:sz w:val="72"/>
      <w:lang w:val="es-ES_tradnl"/>
    </w:rPr>
  </w:style>
  <w:style w:type="paragraph" w:customStyle="1" w:styleId="1">
    <w:name w:val="1"/>
    <w:basedOn w:val="Normal"/>
    <w:rsid w:val="006D7330"/>
    <w:pPr>
      <w:suppressAutoHyphens w:val="0"/>
    </w:pPr>
    <w:rPr>
      <w:rFonts w:ascii="AvantGarde" w:hAnsi="AvantGarde"/>
      <w:b/>
      <w:lang w:val="es-ES_tradnl" w:eastAsia="en-US"/>
    </w:rPr>
  </w:style>
  <w:style w:type="character" w:styleId="Nmerodepgina">
    <w:name w:val="page number"/>
    <w:basedOn w:val="Fuentedeprrafopredeter"/>
    <w:uiPriority w:val="99"/>
    <w:rsid w:val="006D7330"/>
  </w:style>
  <w:style w:type="character" w:styleId="Refdecomentario">
    <w:name w:val="annotation reference"/>
    <w:uiPriority w:val="99"/>
    <w:semiHidden/>
    <w:rsid w:val="006D7330"/>
    <w:rPr>
      <w:sz w:val="16"/>
    </w:rPr>
  </w:style>
  <w:style w:type="paragraph" w:styleId="Textocomentario">
    <w:name w:val="annotation text"/>
    <w:basedOn w:val="Normal"/>
    <w:link w:val="TextocomentarioCar"/>
    <w:uiPriority w:val="99"/>
    <w:semiHidden/>
    <w:rsid w:val="006D7330"/>
    <w:pPr>
      <w:suppressAutoHyphens w:val="0"/>
    </w:pPr>
    <w:rPr>
      <w:lang w:val="es-ES_tradnl" w:eastAsia="en-US"/>
    </w:rPr>
  </w:style>
  <w:style w:type="character" w:customStyle="1" w:styleId="TextocomentarioCar">
    <w:name w:val="Texto comentario Car"/>
    <w:basedOn w:val="Fuentedeprrafopredeter"/>
    <w:link w:val="Textocomentario"/>
    <w:uiPriority w:val="99"/>
    <w:semiHidden/>
    <w:rsid w:val="006D7330"/>
    <w:rPr>
      <w:rFonts w:ascii="Times New Roman" w:eastAsia="MS Mincho" w:hAnsi="Times New Roman" w:cs="Times New Roman"/>
      <w:lang w:val="es-ES_tradnl"/>
    </w:rPr>
  </w:style>
  <w:style w:type="paragraph" w:styleId="Textoindependiente">
    <w:name w:val="Body Text"/>
    <w:basedOn w:val="Normal"/>
    <w:link w:val="TextoindependienteCar"/>
    <w:rsid w:val="006D7330"/>
    <w:pPr>
      <w:suppressAutoHyphens w:val="0"/>
      <w:jc w:val="center"/>
    </w:pPr>
    <w:rPr>
      <w:b/>
      <w:sz w:val="44"/>
      <w:lang w:val="es-ES_tradnl" w:eastAsia="en-US"/>
    </w:rPr>
  </w:style>
  <w:style w:type="character" w:customStyle="1" w:styleId="TextoindependienteCar">
    <w:name w:val="Texto independiente Car"/>
    <w:basedOn w:val="Fuentedeprrafopredeter"/>
    <w:link w:val="Textoindependiente"/>
    <w:rsid w:val="006D7330"/>
    <w:rPr>
      <w:rFonts w:ascii="Times New Roman" w:eastAsia="MS Mincho" w:hAnsi="Times New Roman" w:cs="Times New Roman"/>
      <w:b/>
      <w:sz w:val="44"/>
      <w:lang w:val="es-ES_tradnl"/>
    </w:rPr>
  </w:style>
  <w:style w:type="paragraph" w:styleId="Sangradetextonormal">
    <w:name w:val="Body Text Indent"/>
    <w:basedOn w:val="Normal"/>
    <w:link w:val="SangradetextonormalCar"/>
    <w:rsid w:val="006D7330"/>
    <w:pPr>
      <w:suppressAutoHyphens w:val="0"/>
      <w:spacing w:line="240" w:lineRule="exact"/>
      <w:ind w:firstLine="720"/>
      <w:jc w:val="both"/>
    </w:pPr>
    <w:rPr>
      <w:rFonts w:ascii="Arial" w:hAnsi="Arial"/>
      <w:b/>
      <w:sz w:val="28"/>
      <w:lang w:val="es-ES_tradnl" w:eastAsia="en-US"/>
    </w:rPr>
  </w:style>
  <w:style w:type="character" w:customStyle="1" w:styleId="SangradetextonormalCar">
    <w:name w:val="Sangría de texto normal Car"/>
    <w:basedOn w:val="Fuentedeprrafopredeter"/>
    <w:link w:val="Sangradetextonormal"/>
    <w:rsid w:val="006D7330"/>
    <w:rPr>
      <w:rFonts w:ascii="Arial" w:eastAsia="MS Mincho" w:hAnsi="Arial" w:cs="Times New Roman"/>
      <w:b/>
      <w:sz w:val="28"/>
      <w:lang w:val="es-ES_tradnl"/>
    </w:rPr>
  </w:style>
  <w:style w:type="paragraph" w:customStyle="1" w:styleId="5">
    <w:name w:val="5"/>
    <w:basedOn w:val="4"/>
    <w:rsid w:val="006D7330"/>
    <w:pPr>
      <w:spacing w:line="240" w:lineRule="exact"/>
      <w:ind w:left="2304" w:right="-450" w:hanging="720"/>
      <w:jc w:val="both"/>
    </w:pPr>
    <w:rPr>
      <w:rFonts w:ascii="Arial" w:hAnsi="Arial"/>
      <w:b w:val="0"/>
      <w:sz w:val="24"/>
    </w:rPr>
  </w:style>
  <w:style w:type="paragraph" w:styleId="Sangra2detindependiente">
    <w:name w:val="Body Text Indent 2"/>
    <w:basedOn w:val="Normal"/>
    <w:link w:val="Sangra2detindependienteCar"/>
    <w:rsid w:val="006D7330"/>
    <w:pPr>
      <w:suppressAutoHyphens w:val="0"/>
      <w:spacing w:line="240" w:lineRule="exact"/>
      <w:ind w:left="187"/>
      <w:jc w:val="both"/>
    </w:pPr>
    <w:rPr>
      <w:rFonts w:ascii="Tahoma" w:hAnsi="Tahoma"/>
      <w:sz w:val="24"/>
      <w:lang w:val="es-ES_tradnl" w:eastAsia="en-US"/>
    </w:rPr>
  </w:style>
  <w:style w:type="character" w:customStyle="1" w:styleId="Sangra2detindependienteCar">
    <w:name w:val="Sangría 2 de t. independiente Car"/>
    <w:basedOn w:val="Fuentedeprrafopredeter"/>
    <w:link w:val="Sangra2detindependiente"/>
    <w:rsid w:val="006D7330"/>
    <w:rPr>
      <w:rFonts w:ascii="Tahoma" w:eastAsia="MS Mincho" w:hAnsi="Tahoma" w:cs="Times New Roman"/>
      <w:sz w:val="24"/>
      <w:lang w:val="es-ES_tradnl"/>
    </w:rPr>
  </w:style>
  <w:style w:type="paragraph" w:styleId="Sangra3detindependiente">
    <w:name w:val="Body Text Indent 3"/>
    <w:basedOn w:val="Normal"/>
    <w:link w:val="Sangra3detindependienteCar"/>
    <w:rsid w:val="006D7330"/>
    <w:pPr>
      <w:suppressAutoHyphens w:val="0"/>
      <w:ind w:left="630" w:hanging="630"/>
      <w:jc w:val="both"/>
    </w:pPr>
    <w:rPr>
      <w:rFonts w:ascii="Tahoma" w:hAnsi="Tahoma"/>
      <w:sz w:val="24"/>
      <w:lang w:val="es-ES_tradnl" w:eastAsia="en-US"/>
    </w:rPr>
  </w:style>
  <w:style w:type="character" w:customStyle="1" w:styleId="Sangra3detindependienteCar">
    <w:name w:val="Sangría 3 de t. independiente Car"/>
    <w:basedOn w:val="Fuentedeprrafopredeter"/>
    <w:link w:val="Sangra3detindependiente"/>
    <w:rsid w:val="006D7330"/>
    <w:rPr>
      <w:rFonts w:ascii="Tahoma" w:eastAsia="MS Mincho" w:hAnsi="Tahoma" w:cs="Times New Roman"/>
      <w:sz w:val="24"/>
      <w:lang w:val="es-ES_tradnl"/>
    </w:rPr>
  </w:style>
  <w:style w:type="paragraph" w:styleId="Textodebloque">
    <w:name w:val="Block Text"/>
    <w:basedOn w:val="Normal"/>
    <w:rsid w:val="006D7330"/>
    <w:pPr>
      <w:suppressAutoHyphens w:val="0"/>
      <w:spacing w:line="240" w:lineRule="exact"/>
      <w:ind w:left="720" w:right="18" w:hanging="720"/>
      <w:jc w:val="both"/>
    </w:pPr>
    <w:rPr>
      <w:rFonts w:ascii="Tahoma" w:hAnsi="Tahoma"/>
      <w:sz w:val="24"/>
      <w:lang w:val="es-ES_tradnl" w:eastAsia="en-US"/>
    </w:rPr>
  </w:style>
  <w:style w:type="paragraph" w:styleId="Textoindependiente2">
    <w:name w:val="Body Text 2"/>
    <w:basedOn w:val="Normal"/>
    <w:link w:val="Textoindependiente2Car"/>
    <w:rsid w:val="006D7330"/>
    <w:pPr>
      <w:suppressAutoHyphens w:val="0"/>
      <w:jc w:val="center"/>
    </w:pPr>
    <w:rPr>
      <w:lang w:val="es-ES_tradnl" w:eastAsia="en-US"/>
    </w:rPr>
  </w:style>
  <w:style w:type="character" w:customStyle="1" w:styleId="Textoindependiente2Car">
    <w:name w:val="Texto independiente 2 Car"/>
    <w:basedOn w:val="Fuentedeprrafopredeter"/>
    <w:link w:val="Textoindependiente2"/>
    <w:rsid w:val="006D7330"/>
    <w:rPr>
      <w:rFonts w:ascii="Times New Roman" w:eastAsia="MS Mincho" w:hAnsi="Times New Roman" w:cs="Times New Roman"/>
      <w:lang w:val="es-ES_tradnl"/>
    </w:rPr>
  </w:style>
  <w:style w:type="paragraph" w:styleId="Mapadeldocumento">
    <w:name w:val="Document Map"/>
    <w:basedOn w:val="Normal"/>
    <w:link w:val="MapadeldocumentoCar"/>
    <w:semiHidden/>
    <w:rsid w:val="006D7330"/>
    <w:pPr>
      <w:shd w:val="clear" w:color="auto" w:fill="000080"/>
      <w:suppressAutoHyphens w:val="0"/>
    </w:pPr>
    <w:rPr>
      <w:rFonts w:ascii="Tahoma" w:hAnsi="Tahoma"/>
      <w:lang w:val="es-ES_tradnl" w:eastAsia="en-US"/>
    </w:rPr>
  </w:style>
  <w:style w:type="character" w:customStyle="1" w:styleId="MapadeldocumentoCar">
    <w:name w:val="Mapa del documento Car"/>
    <w:basedOn w:val="Fuentedeprrafopredeter"/>
    <w:link w:val="Mapadeldocumento"/>
    <w:semiHidden/>
    <w:rsid w:val="006D7330"/>
    <w:rPr>
      <w:rFonts w:ascii="Tahoma" w:eastAsia="MS Mincho" w:hAnsi="Tahoma" w:cs="Times New Roman"/>
      <w:shd w:val="clear" w:color="auto" w:fill="000080"/>
      <w:lang w:val="es-ES_tradnl"/>
    </w:rPr>
  </w:style>
  <w:style w:type="paragraph" w:styleId="Textoindependiente3">
    <w:name w:val="Body Text 3"/>
    <w:basedOn w:val="Normal"/>
    <w:link w:val="Textoindependiente3Car"/>
    <w:uiPriority w:val="99"/>
    <w:rsid w:val="006D7330"/>
    <w:pPr>
      <w:suppressAutoHyphens w:val="0"/>
      <w:jc w:val="both"/>
    </w:pPr>
    <w:rPr>
      <w:rFonts w:ascii="Tahoma" w:hAnsi="Tahoma"/>
      <w:sz w:val="32"/>
      <w:lang w:val="es-ES_tradnl" w:eastAsia="en-US"/>
    </w:rPr>
  </w:style>
  <w:style w:type="character" w:customStyle="1" w:styleId="Textoindependiente3Car">
    <w:name w:val="Texto independiente 3 Car"/>
    <w:basedOn w:val="Fuentedeprrafopredeter"/>
    <w:link w:val="Textoindependiente3"/>
    <w:uiPriority w:val="99"/>
    <w:rsid w:val="006D7330"/>
    <w:rPr>
      <w:rFonts w:ascii="Tahoma" w:eastAsia="MS Mincho" w:hAnsi="Tahoma" w:cs="Times New Roman"/>
      <w:sz w:val="32"/>
      <w:lang w:val="es-ES_tradnl"/>
    </w:rPr>
  </w:style>
  <w:style w:type="character" w:styleId="Hipervnculo">
    <w:name w:val="Hyperlink"/>
    <w:aliases w:val="Hipervínculo1,Hipervínculo11,Hipervínculo12,Hipervínculo13,Hipervínculo14,Hipervínculo15"/>
    <w:uiPriority w:val="99"/>
    <w:rsid w:val="006D7330"/>
    <w:rPr>
      <w:color w:val="0000FF"/>
      <w:u w:val="single"/>
    </w:rPr>
  </w:style>
  <w:style w:type="paragraph" w:styleId="Ttulo">
    <w:name w:val="Title"/>
    <w:basedOn w:val="Normal"/>
    <w:link w:val="TtuloCar1"/>
    <w:qFormat/>
    <w:rsid w:val="006D7330"/>
    <w:pPr>
      <w:suppressAutoHyphens w:val="0"/>
      <w:jc w:val="center"/>
    </w:pPr>
    <w:rPr>
      <w:b/>
      <w:sz w:val="36"/>
      <w:lang w:val="es-ES_tradnl" w:eastAsia="en-US"/>
    </w:rPr>
  </w:style>
  <w:style w:type="character" w:customStyle="1" w:styleId="TtuloCar">
    <w:name w:val="Título Car"/>
    <w:basedOn w:val="Fuentedeprrafopredeter"/>
    <w:link w:val="6"/>
    <w:uiPriority w:val="10"/>
    <w:rsid w:val="006D7330"/>
    <w:rPr>
      <w:rFonts w:asciiTheme="majorHAnsi" w:eastAsiaTheme="majorEastAsia" w:hAnsiTheme="majorHAnsi" w:cstheme="majorBidi"/>
      <w:spacing w:val="-10"/>
      <w:kern w:val="28"/>
      <w:sz w:val="56"/>
      <w:szCs w:val="56"/>
      <w:lang w:val="es-ES" w:eastAsia="ar-SA"/>
    </w:rPr>
  </w:style>
  <w:style w:type="paragraph" w:styleId="Subttulo">
    <w:name w:val="Subtitle"/>
    <w:basedOn w:val="Normal"/>
    <w:link w:val="SubttuloCar"/>
    <w:uiPriority w:val="99"/>
    <w:qFormat/>
    <w:rsid w:val="006D7330"/>
    <w:pPr>
      <w:suppressAutoHyphens w:val="0"/>
      <w:jc w:val="both"/>
    </w:pPr>
    <w:rPr>
      <w:rFonts w:ascii="Tahoma" w:hAnsi="Tahoma" w:cs="Tahoma"/>
      <w:b/>
      <w:lang w:val="es-ES_tradnl" w:eastAsia="en-US"/>
    </w:rPr>
  </w:style>
  <w:style w:type="character" w:customStyle="1" w:styleId="SubttuloCar">
    <w:name w:val="Subtítulo Car"/>
    <w:basedOn w:val="Fuentedeprrafopredeter"/>
    <w:link w:val="Subttulo"/>
    <w:uiPriority w:val="99"/>
    <w:rsid w:val="006D7330"/>
    <w:rPr>
      <w:rFonts w:ascii="Tahoma" w:eastAsia="MS Mincho" w:hAnsi="Tahoma" w:cs="Tahoma"/>
      <w:b/>
      <w:lang w:val="es-ES_tradnl"/>
    </w:rPr>
  </w:style>
  <w:style w:type="paragraph" w:customStyle="1" w:styleId="xl57">
    <w:name w:val="xl57"/>
    <w:basedOn w:val="Normal"/>
    <w:rsid w:val="006D733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sz w:val="16"/>
      <w:szCs w:val="16"/>
      <w:lang w:val="es-ES_tradnl" w:eastAsia="en-US"/>
    </w:rPr>
  </w:style>
  <w:style w:type="paragraph" w:customStyle="1" w:styleId="xl58">
    <w:name w:val="xl58"/>
    <w:basedOn w:val="Normal"/>
    <w:rsid w:val="006D7330"/>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eastAsia="Arial Unicode MS" w:hAnsi="Arial" w:cs="Arial"/>
      <w:b/>
      <w:bCs/>
      <w:sz w:val="16"/>
      <w:szCs w:val="16"/>
      <w:lang w:val="es-ES_tradnl" w:eastAsia="en-US"/>
    </w:rPr>
  </w:style>
  <w:style w:type="character" w:styleId="Hipervnculovisitado">
    <w:name w:val="FollowedHyperlink"/>
    <w:rsid w:val="006D7330"/>
    <w:rPr>
      <w:color w:val="800080"/>
      <w:u w:val="single"/>
    </w:rPr>
  </w:style>
  <w:style w:type="paragraph" w:styleId="Textosinformato">
    <w:name w:val="Plain Text"/>
    <w:basedOn w:val="Normal"/>
    <w:link w:val="TextosinformatoCar"/>
    <w:rsid w:val="006D7330"/>
    <w:pPr>
      <w:suppressAutoHyphens w:val="0"/>
    </w:pPr>
    <w:rPr>
      <w:rFonts w:ascii="Courier New" w:hAnsi="Courier New"/>
      <w:lang w:val="es-ES_tradnl" w:eastAsia="en-US"/>
    </w:rPr>
  </w:style>
  <w:style w:type="character" w:customStyle="1" w:styleId="TextosinformatoCar">
    <w:name w:val="Texto sin formato Car"/>
    <w:basedOn w:val="Fuentedeprrafopredeter"/>
    <w:link w:val="Textosinformato"/>
    <w:rsid w:val="006D7330"/>
    <w:rPr>
      <w:rFonts w:ascii="Courier New" w:eastAsia="MS Mincho" w:hAnsi="Courier New" w:cs="Times New Roman"/>
      <w:lang w:val="es-ES_tradnl"/>
    </w:rPr>
  </w:style>
  <w:style w:type="paragraph" w:customStyle="1" w:styleId="xl24">
    <w:name w:val="xl24"/>
    <w:basedOn w:val="Normal"/>
    <w:rsid w:val="006D7330"/>
    <w:pPr>
      <w:shd w:val="clear" w:color="auto" w:fill="C0C0C0"/>
      <w:suppressAutoHyphens w:val="0"/>
      <w:spacing w:before="100" w:beforeAutospacing="1" w:after="100" w:afterAutospacing="1"/>
    </w:pPr>
    <w:rPr>
      <w:rFonts w:ascii="Arial" w:hAnsi="Arial" w:cs="Arial"/>
      <w:sz w:val="16"/>
      <w:szCs w:val="16"/>
      <w:lang w:val="en-US" w:eastAsia="en-US"/>
    </w:rPr>
  </w:style>
  <w:style w:type="paragraph" w:customStyle="1" w:styleId="xl25">
    <w:name w:val="xl25"/>
    <w:basedOn w:val="Normal"/>
    <w:rsid w:val="006D7330"/>
    <w:pPr>
      <w:pBdr>
        <w:top w:val="single" w:sz="8" w:space="0" w:color="auto"/>
        <w:left w:val="single" w:sz="8" w:space="0" w:color="auto"/>
      </w:pBdr>
      <w:shd w:val="clear" w:color="auto" w:fill="C0C0C0"/>
      <w:suppressAutoHyphens w:val="0"/>
      <w:spacing w:before="100" w:beforeAutospacing="1" w:after="100" w:afterAutospacing="1"/>
    </w:pPr>
    <w:rPr>
      <w:rFonts w:ascii="Arial" w:hAnsi="Arial" w:cs="Arial"/>
      <w:sz w:val="24"/>
      <w:szCs w:val="24"/>
      <w:lang w:val="en-US" w:eastAsia="en-US"/>
    </w:rPr>
  </w:style>
  <w:style w:type="paragraph" w:customStyle="1" w:styleId="xl26">
    <w:name w:val="xl26"/>
    <w:basedOn w:val="Normal"/>
    <w:rsid w:val="006D7330"/>
    <w:pPr>
      <w:pBdr>
        <w:top w:val="single" w:sz="8" w:space="0" w:color="auto"/>
      </w:pBdr>
      <w:shd w:val="clear" w:color="auto" w:fill="C0C0C0"/>
      <w:suppressAutoHyphens w:val="0"/>
      <w:spacing w:before="100" w:beforeAutospacing="1" w:after="100" w:afterAutospacing="1"/>
    </w:pPr>
    <w:rPr>
      <w:rFonts w:ascii="Arial" w:hAnsi="Arial" w:cs="Arial"/>
      <w:sz w:val="24"/>
      <w:szCs w:val="24"/>
      <w:lang w:val="en-US" w:eastAsia="en-US"/>
    </w:rPr>
  </w:style>
  <w:style w:type="paragraph" w:customStyle="1" w:styleId="xl27">
    <w:name w:val="xl27"/>
    <w:basedOn w:val="Normal"/>
    <w:rsid w:val="006D7330"/>
    <w:pPr>
      <w:pBdr>
        <w:top w:val="single" w:sz="8" w:space="0" w:color="auto"/>
        <w:right w:val="single" w:sz="8" w:space="0" w:color="auto"/>
      </w:pBdr>
      <w:shd w:val="clear" w:color="auto" w:fill="C0C0C0"/>
      <w:suppressAutoHyphens w:val="0"/>
      <w:spacing w:before="100" w:beforeAutospacing="1" w:after="100" w:afterAutospacing="1"/>
    </w:pPr>
    <w:rPr>
      <w:rFonts w:ascii="Arial" w:hAnsi="Arial" w:cs="Arial"/>
      <w:sz w:val="24"/>
      <w:szCs w:val="24"/>
      <w:lang w:val="en-US" w:eastAsia="en-US"/>
    </w:rPr>
  </w:style>
  <w:style w:type="paragraph" w:customStyle="1" w:styleId="xl28">
    <w:name w:val="xl28"/>
    <w:basedOn w:val="Normal"/>
    <w:rsid w:val="006D7330"/>
    <w:pPr>
      <w:pBdr>
        <w:left w:val="single" w:sz="8" w:space="0" w:color="auto"/>
      </w:pBdr>
      <w:shd w:val="clear" w:color="auto" w:fill="C0C0C0"/>
      <w:suppressAutoHyphens w:val="0"/>
      <w:spacing w:before="100" w:beforeAutospacing="1" w:after="100" w:afterAutospacing="1"/>
    </w:pPr>
    <w:rPr>
      <w:rFonts w:ascii="Arial" w:hAnsi="Arial" w:cs="Arial"/>
      <w:sz w:val="24"/>
      <w:szCs w:val="24"/>
      <w:lang w:val="en-US" w:eastAsia="en-US"/>
    </w:rPr>
  </w:style>
  <w:style w:type="paragraph" w:customStyle="1" w:styleId="xl29">
    <w:name w:val="xl29"/>
    <w:basedOn w:val="Normal"/>
    <w:rsid w:val="006D7330"/>
    <w:pPr>
      <w:shd w:val="clear" w:color="auto" w:fill="C0C0C0"/>
      <w:suppressAutoHyphens w:val="0"/>
      <w:spacing w:before="100" w:beforeAutospacing="1" w:after="100" w:afterAutospacing="1"/>
    </w:pPr>
    <w:rPr>
      <w:rFonts w:ascii="Arial" w:hAnsi="Arial" w:cs="Arial"/>
      <w:sz w:val="24"/>
      <w:szCs w:val="24"/>
      <w:lang w:val="en-US" w:eastAsia="en-US"/>
    </w:rPr>
  </w:style>
  <w:style w:type="paragraph" w:customStyle="1" w:styleId="xl30">
    <w:name w:val="xl30"/>
    <w:basedOn w:val="Normal"/>
    <w:rsid w:val="006D7330"/>
    <w:pPr>
      <w:pBdr>
        <w:left w:val="single" w:sz="8" w:space="0" w:color="auto"/>
        <w:bottom w:val="single" w:sz="8" w:space="0" w:color="auto"/>
      </w:pBdr>
      <w:suppressAutoHyphens w:val="0"/>
      <w:spacing w:before="100" w:beforeAutospacing="1" w:after="100" w:afterAutospacing="1"/>
    </w:pPr>
    <w:rPr>
      <w:rFonts w:ascii="Arial" w:hAnsi="Arial" w:cs="Arial"/>
      <w:b/>
      <w:bCs/>
      <w:sz w:val="16"/>
      <w:szCs w:val="16"/>
      <w:lang w:val="en-US" w:eastAsia="en-US"/>
    </w:rPr>
  </w:style>
  <w:style w:type="paragraph" w:customStyle="1" w:styleId="xl31">
    <w:name w:val="xl31"/>
    <w:basedOn w:val="Normal"/>
    <w:rsid w:val="006D7330"/>
    <w:pPr>
      <w:pBdr>
        <w:bottom w:val="single" w:sz="8" w:space="0" w:color="auto"/>
      </w:pBdr>
      <w:suppressAutoHyphens w:val="0"/>
      <w:spacing w:before="100" w:beforeAutospacing="1" w:after="100" w:afterAutospacing="1"/>
    </w:pPr>
    <w:rPr>
      <w:rFonts w:ascii="Arial" w:hAnsi="Arial" w:cs="Arial"/>
      <w:sz w:val="16"/>
      <w:szCs w:val="16"/>
      <w:lang w:val="en-US" w:eastAsia="en-US"/>
    </w:rPr>
  </w:style>
  <w:style w:type="paragraph" w:customStyle="1" w:styleId="xl32">
    <w:name w:val="xl32"/>
    <w:basedOn w:val="Normal"/>
    <w:rsid w:val="006D7330"/>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n-US" w:eastAsia="en-US"/>
    </w:rPr>
  </w:style>
  <w:style w:type="paragraph" w:customStyle="1" w:styleId="xl33">
    <w:name w:val="xl33"/>
    <w:basedOn w:val="Normal"/>
    <w:rsid w:val="006D73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n-US" w:eastAsia="en-US"/>
    </w:rPr>
  </w:style>
  <w:style w:type="paragraph" w:customStyle="1" w:styleId="xl34">
    <w:name w:val="xl34"/>
    <w:basedOn w:val="Normal"/>
    <w:rsid w:val="006D7330"/>
    <w:pPr>
      <w:suppressAutoHyphens w:val="0"/>
      <w:spacing w:before="100" w:beforeAutospacing="1" w:after="100" w:afterAutospacing="1"/>
    </w:pPr>
    <w:rPr>
      <w:rFonts w:ascii="Arial" w:hAnsi="Arial" w:cs="Arial"/>
      <w:b/>
      <w:bCs/>
      <w:sz w:val="16"/>
      <w:szCs w:val="16"/>
      <w:lang w:val="en-US" w:eastAsia="en-US"/>
    </w:rPr>
  </w:style>
  <w:style w:type="paragraph" w:customStyle="1" w:styleId="xl35">
    <w:name w:val="xl35"/>
    <w:basedOn w:val="Normal"/>
    <w:rsid w:val="006D7330"/>
    <w:pPr>
      <w:pBdr>
        <w:top w:val="single" w:sz="4" w:space="0" w:color="auto"/>
        <w:left w:val="single" w:sz="4" w:space="0" w:color="auto"/>
        <w:bottom w:val="single" w:sz="4" w:space="0" w:color="auto"/>
        <w:right w:val="single" w:sz="4" w:space="0" w:color="auto"/>
      </w:pBdr>
      <w:shd w:val="clear" w:color="auto" w:fill="FFFF99"/>
      <w:suppressAutoHyphens w:val="0"/>
      <w:spacing w:before="100" w:beforeAutospacing="1" w:after="100" w:afterAutospacing="1"/>
    </w:pPr>
    <w:rPr>
      <w:sz w:val="24"/>
      <w:szCs w:val="24"/>
      <w:lang w:val="en-US" w:eastAsia="en-US"/>
    </w:rPr>
  </w:style>
  <w:style w:type="paragraph" w:customStyle="1" w:styleId="xl36">
    <w:name w:val="xl36"/>
    <w:basedOn w:val="Normal"/>
    <w:rsid w:val="006D7330"/>
    <w:pPr>
      <w:pBdr>
        <w:top w:val="single" w:sz="4" w:space="0" w:color="auto"/>
        <w:left w:val="single" w:sz="4" w:space="0" w:color="auto"/>
        <w:bottom w:val="single" w:sz="4" w:space="0" w:color="auto"/>
        <w:right w:val="single" w:sz="4" w:space="0" w:color="auto"/>
      </w:pBdr>
      <w:shd w:val="clear" w:color="auto" w:fill="FFFF99"/>
      <w:suppressAutoHyphens w:val="0"/>
      <w:spacing w:before="100" w:beforeAutospacing="1" w:after="100" w:afterAutospacing="1"/>
    </w:pPr>
    <w:rPr>
      <w:rFonts w:ascii="Arial" w:hAnsi="Arial" w:cs="Arial"/>
      <w:b/>
      <w:bCs/>
      <w:sz w:val="16"/>
      <w:szCs w:val="16"/>
      <w:lang w:val="en-US" w:eastAsia="en-US"/>
    </w:rPr>
  </w:style>
  <w:style w:type="paragraph" w:customStyle="1" w:styleId="xl37">
    <w:name w:val="xl37"/>
    <w:basedOn w:val="Normal"/>
    <w:rsid w:val="006D7330"/>
    <w:pPr>
      <w:pBdr>
        <w:top w:val="single" w:sz="8" w:space="0" w:color="auto"/>
        <w:left w:val="single" w:sz="8" w:space="0" w:color="auto"/>
        <w:bottom w:val="single" w:sz="8" w:space="0" w:color="auto"/>
        <w:right w:val="single" w:sz="4" w:space="0" w:color="auto"/>
      </w:pBdr>
      <w:shd w:val="clear" w:color="auto" w:fill="C0C0C0"/>
      <w:suppressAutoHyphens w:val="0"/>
      <w:spacing w:before="100" w:beforeAutospacing="1" w:after="100" w:afterAutospacing="1"/>
      <w:jc w:val="center"/>
    </w:pPr>
    <w:rPr>
      <w:rFonts w:ascii="Arial" w:hAnsi="Arial" w:cs="Arial"/>
      <w:b/>
      <w:bCs/>
      <w:sz w:val="16"/>
      <w:szCs w:val="16"/>
      <w:lang w:val="en-US" w:eastAsia="en-US"/>
    </w:rPr>
  </w:style>
  <w:style w:type="paragraph" w:customStyle="1" w:styleId="xl38">
    <w:name w:val="xl38"/>
    <w:basedOn w:val="Normal"/>
    <w:rsid w:val="006D7330"/>
    <w:pPr>
      <w:pBdr>
        <w:top w:val="single" w:sz="8" w:space="0" w:color="auto"/>
        <w:left w:val="single" w:sz="4" w:space="0" w:color="auto"/>
        <w:bottom w:val="single" w:sz="8" w:space="0" w:color="auto"/>
        <w:right w:val="single" w:sz="4" w:space="0" w:color="auto"/>
      </w:pBdr>
      <w:shd w:val="clear" w:color="auto" w:fill="C0C0C0"/>
      <w:suppressAutoHyphens w:val="0"/>
      <w:spacing w:before="100" w:beforeAutospacing="1" w:after="100" w:afterAutospacing="1"/>
      <w:jc w:val="center"/>
    </w:pPr>
    <w:rPr>
      <w:rFonts w:ascii="Arial" w:hAnsi="Arial" w:cs="Arial"/>
      <w:b/>
      <w:bCs/>
      <w:sz w:val="16"/>
      <w:szCs w:val="16"/>
      <w:lang w:val="en-US" w:eastAsia="en-US"/>
    </w:rPr>
  </w:style>
  <w:style w:type="paragraph" w:customStyle="1" w:styleId="xl39">
    <w:name w:val="xl39"/>
    <w:basedOn w:val="Normal"/>
    <w:rsid w:val="006D7330"/>
    <w:pPr>
      <w:pBdr>
        <w:top w:val="single" w:sz="8" w:space="0" w:color="auto"/>
        <w:left w:val="single" w:sz="4" w:space="0" w:color="auto"/>
        <w:bottom w:val="single" w:sz="8" w:space="0" w:color="auto"/>
      </w:pBdr>
      <w:shd w:val="clear" w:color="auto" w:fill="C0C0C0"/>
      <w:suppressAutoHyphens w:val="0"/>
      <w:spacing w:before="100" w:beforeAutospacing="1" w:after="100" w:afterAutospacing="1"/>
      <w:jc w:val="center"/>
    </w:pPr>
    <w:rPr>
      <w:rFonts w:ascii="Arial" w:hAnsi="Arial" w:cs="Arial"/>
      <w:b/>
      <w:bCs/>
      <w:sz w:val="16"/>
      <w:szCs w:val="16"/>
      <w:lang w:val="en-US" w:eastAsia="en-US"/>
    </w:rPr>
  </w:style>
  <w:style w:type="paragraph" w:customStyle="1" w:styleId="xl40">
    <w:name w:val="xl40"/>
    <w:basedOn w:val="Normal"/>
    <w:rsid w:val="006D7330"/>
    <w:pPr>
      <w:pBdr>
        <w:bottom w:val="single" w:sz="12" w:space="0" w:color="auto"/>
      </w:pBdr>
      <w:suppressAutoHyphens w:val="0"/>
      <w:spacing w:before="100" w:beforeAutospacing="1" w:after="100" w:afterAutospacing="1"/>
    </w:pPr>
    <w:rPr>
      <w:rFonts w:ascii="Arial" w:hAnsi="Arial" w:cs="Arial"/>
      <w:sz w:val="16"/>
      <w:szCs w:val="16"/>
      <w:lang w:val="en-US" w:eastAsia="en-US"/>
    </w:rPr>
  </w:style>
  <w:style w:type="paragraph" w:customStyle="1" w:styleId="xl41">
    <w:name w:val="xl41"/>
    <w:basedOn w:val="Normal"/>
    <w:rsid w:val="006D7330"/>
    <w:pPr>
      <w:pBdr>
        <w:top w:val="single" w:sz="8" w:space="0" w:color="auto"/>
        <w:bottom w:val="single" w:sz="8" w:space="0" w:color="auto"/>
      </w:pBdr>
      <w:shd w:val="clear" w:color="auto" w:fill="C0C0C0"/>
      <w:suppressAutoHyphens w:val="0"/>
      <w:spacing w:before="100" w:beforeAutospacing="1" w:after="100" w:afterAutospacing="1"/>
      <w:jc w:val="center"/>
    </w:pPr>
    <w:rPr>
      <w:rFonts w:ascii="Arial" w:hAnsi="Arial" w:cs="Arial"/>
      <w:b/>
      <w:bCs/>
      <w:sz w:val="16"/>
      <w:szCs w:val="16"/>
      <w:lang w:val="en-US" w:eastAsia="en-US"/>
    </w:rPr>
  </w:style>
  <w:style w:type="paragraph" w:customStyle="1" w:styleId="xl42">
    <w:name w:val="xl42"/>
    <w:basedOn w:val="Normal"/>
    <w:rsid w:val="006D7330"/>
    <w:pPr>
      <w:pBdr>
        <w:top w:val="single" w:sz="12" w:space="0" w:color="auto"/>
        <w:left w:val="single" w:sz="4" w:space="0" w:color="auto"/>
        <w:bottom w:val="single" w:sz="8" w:space="0" w:color="auto"/>
        <w:right w:val="single" w:sz="4" w:space="0" w:color="auto"/>
      </w:pBdr>
      <w:shd w:val="clear" w:color="auto" w:fill="C0C0C0"/>
      <w:suppressAutoHyphens w:val="0"/>
      <w:spacing w:before="100" w:beforeAutospacing="1" w:after="100" w:afterAutospacing="1"/>
    </w:pPr>
    <w:rPr>
      <w:rFonts w:ascii="Arial" w:hAnsi="Arial" w:cs="Arial"/>
      <w:b/>
      <w:bCs/>
      <w:sz w:val="16"/>
      <w:szCs w:val="16"/>
      <w:lang w:val="en-US" w:eastAsia="en-US"/>
    </w:rPr>
  </w:style>
  <w:style w:type="paragraph" w:customStyle="1" w:styleId="xl43">
    <w:name w:val="xl43"/>
    <w:basedOn w:val="Normal"/>
    <w:rsid w:val="006D73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val="en-US" w:eastAsia="en-US"/>
    </w:rPr>
  </w:style>
  <w:style w:type="paragraph" w:customStyle="1" w:styleId="Heading3Text">
    <w:name w:val="Heading 3 Text"/>
    <w:basedOn w:val="Normal"/>
    <w:rsid w:val="006D7330"/>
    <w:pPr>
      <w:suppressAutoHyphens w:val="0"/>
      <w:overflowPunct w:val="0"/>
      <w:autoSpaceDE w:val="0"/>
      <w:autoSpaceDN w:val="0"/>
      <w:adjustRightInd w:val="0"/>
      <w:ind w:left="1627"/>
      <w:textAlignment w:val="baseline"/>
    </w:pPr>
    <w:rPr>
      <w:lang w:val="en-US" w:eastAsia="en-US"/>
    </w:rPr>
  </w:style>
  <w:style w:type="paragraph" w:customStyle="1" w:styleId="xl44">
    <w:name w:val="xl44"/>
    <w:basedOn w:val="Normal"/>
    <w:rsid w:val="006D7330"/>
    <w:pPr>
      <w:pBdr>
        <w:right w:val="single" w:sz="4" w:space="0" w:color="auto"/>
      </w:pBdr>
      <w:suppressAutoHyphens w:val="0"/>
      <w:spacing w:before="100" w:beforeAutospacing="1" w:after="100" w:afterAutospacing="1"/>
      <w:textAlignment w:val="top"/>
    </w:pPr>
    <w:rPr>
      <w:rFonts w:ascii="Arial" w:eastAsia="Arial Unicode MS" w:hAnsi="Arial" w:cs="Arial"/>
      <w:sz w:val="12"/>
      <w:szCs w:val="12"/>
      <w:lang w:val="en-US" w:eastAsia="en-US"/>
    </w:rPr>
  </w:style>
  <w:style w:type="paragraph" w:customStyle="1" w:styleId="xl45">
    <w:name w:val="xl45"/>
    <w:basedOn w:val="Normal"/>
    <w:rsid w:val="006D7330"/>
    <w:pPr>
      <w:pBdr>
        <w:top w:val="single" w:sz="4" w:space="0" w:color="auto"/>
        <w:left w:val="single" w:sz="4" w:space="0" w:color="auto"/>
        <w:bottom w:val="single" w:sz="4" w:space="0" w:color="auto"/>
        <w:right w:val="single" w:sz="4" w:space="0" w:color="auto"/>
      </w:pBdr>
      <w:shd w:val="clear" w:color="auto" w:fill="99CCFF"/>
      <w:suppressAutoHyphens w:val="0"/>
      <w:spacing w:before="100" w:beforeAutospacing="1" w:after="100" w:afterAutospacing="1"/>
    </w:pPr>
    <w:rPr>
      <w:rFonts w:ascii="Arial" w:eastAsia="Arial Unicode MS" w:hAnsi="Arial" w:cs="Arial"/>
      <w:b/>
      <w:bCs/>
      <w:sz w:val="24"/>
      <w:szCs w:val="24"/>
      <w:lang w:val="en-US" w:eastAsia="en-US"/>
    </w:rPr>
  </w:style>
  <w:style w:type="paragraph" w:customStyle="1" w:styleId="xl46">
    <w:name w:val="xl46"/>
    <w:basedOn w:val="Normal"/>
    <w:rsid w:val="006D7330"/>
    <w:pPr>
      <w:pBdr>
        <w:right w:val="single" w:sz="4" w:space="0" w:color="auto"/>
      </w:pBdr>
      <w:suppressAutoHyphens w:val="0"/>
      <w:spacing w:before="100" w:beforeAutospacing="1" w:after="100" w:afterAutospacing="1"/>
    </w:pPr>
    <w:rPr>
      <w:rFonts w:ascii="Arial" w:eastAsia="Arial Unicode MS" w:hAnsi="Arial" w:cs="Arial"/>
      <w:b/>
      <w:bCs/>
      <w:sz w:val="12"/>
      <w:szCs w:val="12"/>
      <w:lang w:val="en-US" w:eastAsia="en-US"/>
    </w:rPr>
  </w:style>
  <w:style w:type="paragraph" w:customStyle="1" w:styleId="xl47">
    <w:name w:val="xl47"/>
    <w:basedOn w:val="Normal"/>
    <w:rsid w:val="006D7330"/>
    <w:pPr>
      <w:pBdr>
        <w:top w:val="single" w:sz="4" w:space="0" w:color="auto"/>
        <w:right w:val="single" w:sz="4" w:space="0" w:color="auto"/>
      </w:pBdr>
      <w:suppressAutoHyphens w:val="0"/>
      <w:spacing w:before="100" w:beforeAutospacing="1" w:after="100" w:afterAutospacing="1"/>
    </w:pPr>
    <w:rPr>
      <w:rFonts w:ascii="Arial" w:eastAsia="Arial Unicode MS" w:hAnsi="Arial" w:cs="Arial"/>
      <w:b/>
      <w:bCs/>
      <w:sz w:val="12"/>
      <w:szCs w:val="12"/>
      <w:lang w:val="en-US" w:eastAsia="en-US"/>
    </w:rPr>
  </w:style>
  <w:style w:type="paragraph" w:customStyle="1" w:styleId="xl48">
    <w:name w:val="xl48"/>
    <w:basedOn w:val="Normal"/>
    <w:rsid w:val="006D7330"/>
    <w:pPr>
      <w:pBdr>
        <w:top w:val="single" w:sz="4" w:space="0" w:color="auto"/>
        <w:left w:val="single" w:sz="4" w:space="0" w:color="auto"/>
      </w:pBdr>
      <w:suppressAutoHyphens w:val="0"/>
      <w:spacing w:before="100" w:beforeAutospacing="1" w:after="100" w:afterAutospacing="1"/>
    </w:pPr>
    <w:rPr>
      <w:rFonts w:ascii="Arial" w:eastAsia="Arial Unicode MS" w:hAnsi="Arial" w:cs="Arial"/>
      <w:b/>
      <w:bCs/>
      <w:sz w:val="12"/>
      <w:szCs w:val="12"/>
      <w:lang w:val="en-US" w:eastAsia="en-US"/>
    </w:rPr>
  </w:style>
  <w:style w:type="paragraph" w:customStyle="1" w:styleId="xl49">
    <w:name w:val="xl49"/>
    <w:basedOn w:val="Normal"/>
    <w:rsid w:val="006D7330"/>
    <w:pPr>
      <w:pBdr>
        <w:left w:val="single" w:sz="4" w:space="0" w:color="auto"/>
      </w:pBdr>
      <w:suppressAutoHyphens w:val="0"/>
      <w:spacing w:before="100" w:beforeAutospacing="1" w:after="100" w:afterAutospacing="1"/>
    </w:pPr>
    <w:rPr>
      <w:rFonts w:ascii="Arial" w:eastAsia="Arial Unicode MS" w:hAnsi="Arial" w:cs="Arial"/>
      <w:b/>
      <w:bCs/>
      <w:sz w:val="12"/>
      <w:szCs w:val="12"/>
      <w:lang w:val="en-US" w:eastAsia="en-US"/>
    </w:rPr>
  </w:style>
  <w:style w:type="paragraph" w:customStyle="1" w:styleId="xl50">
    <w:name w:val="xl50"/>
    <w:basedOn w:val="Normal"/>
    <w:rsid w:val="006D7330"/>
    <w:pPr>
      <w:pBdr>
        <w:right w:val="single" w:sz="4" w:space="0" w:color="auto"/>
      </w:pBdr>
      <w:suppressAutoHyphens w:val="0"/>
      <w:spacing w:before="100" w:beforeAutospacing="1" w:after="100" w:afterAutospacing="1"/>
    </w:pPr>
    <w:rPr>
      <w:rFonts w:ascii="Arial" w:eastAsia="Arial Unicode MS" w:hAnsi="Arial" w:cs="Arial"/>
      <w:b/>
      <w:bCs/>
      <w:sz w:val="12"/>
      <w:szCs w:val="12"/>
      <w:lang w:val="en-US" w:eastAsia="en-US"/>
    </w:rPr>
  </w:style>
  <w:style w:type="paragraph" w:customStyle="1" w:styleId="xl51">
    <w:name w:val="xl51"/>
    <w:basedOn w:val="Normal"/>
    <w:rsid w:val="006D7330"/>
    <w:pPr>
      <w:pBdr>
        <w:left w:val="single" w:sz="4" w:space="0" w:color="auto"/>
      </w:pBdr>
      <w:suppressAutoHyphens w:val="0"/>
      <w:spacing w:before="100" w:beforeAutospacing="1" w:after="100" w:afterAutospacing="1"/>
    </w:pPr>
    <w:rPr>
      <w:rFonts w:ascii="Arial" w:eastAsia="Arial Unicode MS" w:hAnsi="Arial" w:cs="Arial"/>
      <w:b/>
      <w:bCs/>
      <w:sz w:val="12"/>
      <w:szCs w:val="12"/>
      <w:lang w:val="en-US" w:eastAsia="en-US"/>
    </w:rPr>
  </w:style>
  <w:style w:type="paragraph" w:customStyle="1" w:styleId="xl52">
    <w:name w:val="xl52"/>
    <w:basedOn w:val="Normal"/>
    <w:rsid w:val="006D7330"/>
    <w:pPr>
      <w:pBdr>
        <w:top w:val="single" w:sz="4" w:space="0" w:color="auto"/>
        <w:bottom w:val="single" w:sz="4" w:space="0" w:color="auto"/>
      </w:pBdr>
      <w:shd w:val="clear" w:color="auto" w:fill="99CCFF"/>
      <w:suppressAutoHyphens w:val="0"/>
      <w:spacing w:before="100" w:beforeAutospacing="1" w:after="100" w:afterAutospacing="1"/>
      <w:jc w:val="center"/>
      <w:textAlignment w:val="top"/>
    </w:pPr>
    <w:rPr>
      <w:rFonts w:ascii="Arial" w:eastAsia="Arial Unicode MS" w:hAnsi="Arial" w:cs="Arial"/>
      <w:b/>
      <w:bCs/>
      <w:sz w:val="12"/>
      <w:szCs w:val="12"/>
      <w:lang w:val="en-US" w:eastAsia="en-US"/>
    </w:rPr>
  </w:style>
  <w:style w:type="paragraph" w:customStyle="1" w:styleId="xl53">
    <w:name w:val="xl53"/>
    <w:basedOn w:val="Normal"/>
    <w:rsid w:val="006D7330"/>
    <w:pPr>
      <w:pBdr>
        <w:top w:val="single" w:sz="4" w:space="0" w:color="auto"/>
        <w:bottom w:val="single" w:sz="4" w:space="0" w:color="auto"/>
      </w:pBdr>
      <w:shd w:val="clear" w:color="auto" w:fill="99CCFF"/>
      <w:suppressAutoHyphens w:val="0"/>
      <w:spacing w:before="100" w:beforeAutospacing="1" w:after="100" w:afterAutospacing="1"/>
      <w:textAlignment w:val="top"/>
    </w:pPr>
    <w:rPr>
      <w:rFonts w:ascii="Arial" w:eastAsia="Arial Unicode MS" w:hAnsi="Arial" w:cs="Arial"/>
      <w:b/>
      <w:bCs/>
      <w:sz w:val="12"/>
      <w:szCs w:val="12"/>
      <w:lang w:val="en-US" w:eastAsia="en-US"/>
    </w:rPr>
  </w:style>
  <w:style w:type="paragraph" w:customStyle="1" w:styleId="xl54">
    <w:name w:val="xl54"/>
    <w:basedOn w:val="Normal"/>
    <w:rsid w:val="006D7330"/>
    <w:pPr>
      <w:pBdr>
        <w:top w:val="single" w:sz="4" w:space="0" w:color="auto"/>
        <w:bottom w:val="single" w:sz="4" w:space="0" w:color="auto"/>
      </w:pBdr>
      <w:shd w:val="clear" w:color="auto" w:fill="99CCFF"/>
      <w:suppressAutoHyphens w:val="0"/>
      <w:spacing w:before="100" w:beforeAutospacing="1" w:after="100" w:afterAutospacing="1"/>
    </w:pPr>
    <w:rPr>
      <w:rFonts w:ascii="Arial" w:eastAsia="Arial Unicode MS" w:hAnsi="Arial" w:cs="Arial"/>
      <w:b/>
      <w:bCs/>
      <w:sz w:val="12"/>
      <w:szCs w:val="12"/>
      <w:lang w:val="en-US" w:eastAsia="en-US"/>
    </w:rPr>
  </w:style>
  <w:style w:type="paragraph" w:customStyle="1" w:styleId="xl55">
    <w:name w:val="xl55"/>
    <w:basedOn w:val="Normal"/>
    <w:rsid w:val="006D7330"/>
    <w:pPr>
      <w:pBdr>
        <w:top w:val="single" w:sz="4" w:space="0" w:color="auto"/>
        <w:bottom w:val="single" w:sz="4" w:space="0" w:color="auto"/>
      </w:pBdr>
      <w:shd w:val="clear" w:color="auto" w:fill="99CCFF"/>
      <w:suppressAutoHyphens w:val="0"/>
      <w:spacing w:before="100" w:beforeAutospacing="1" w:after="100" w:afterAutospacing="1"/>
    </w:pPr>
    <w:rPr>
      <w:rFonts w:ascii="Arial" w:eastAsia="Arial Unicode MS" w:hAnsi="Arial" w:cs="Arial"/>
      <w:b/>
      <w:bCs/>
      <w:sz w:val="12"/>
      <w:szCs w:val="12"/>
      <w:lang w:val="en-US" w:eastAsia="en-US"/>
    </w:rPr>
  </w:style>
  <w:style w:type="paragraph" w:customStyle="1" w:styleId="xl56">
    <w:name w:val="xl56"/>
    <w:basedOn w:val="Normal"/>
    <w:rsid w:val="006D7330"/>
    <w:pPr>
      <w:pBdr>
        <w:left w:val="single" w:sz="4" w:space="0" w:color="auto"/>
        <w:right w:val="single" w:sz="4" w:space="0" w:color="auto"/>
      </w:pBdr>
      <w:suppressAutoHyphens w:val="0"/>
      <w:spacing w:before="100" w:beforeAutospacing="1" w:after="100" w:afterAutospacing="1"/>
    </w:pPr>
    <w:rPr>
      <w:rFonts w:ascii="Arial" w:eastAsia="Arial Unicode MS" w:hAnsi="Arial" w:cs="Arial"/>
      <w:sz w:val="12"/>
      <w:szCs w:val="12"/>
      <w:lang w:val="en-US" w:eastAsia="en-US"/>
    </w:rPr>
  </w:style>
  <w:style w:type="paragraph" w:customStyle="1" w:styleId="xl59">
    <w:name w:val="xl59"/>
    <w:basedOn w:val="Normal"/>
    <w:rsid w:val="006D7330"/>
    <w:pPr>
      <w:pBdr>
        <w:top w:val="single" w:sz="4" w:space="0" w:color="auto"/>
        <w:bottom w:val="single" w:sz="4" w:space="0" w:color="auto"/>
        <w:right w:val="single" w:sz="4" w:space="0" w:color="auto"/>
      </w:pBdr>
      <w:shd w:val="clear" w:color="auto" w:fill="99CCFF"/>
      <w:suppressAutoHyphens w:val="0"/>
      <w:spacing w:before="100" w:beforeAutospacing="1" w:after="100" w:afterAutospacing="1"/>
    </w:pPr>
    <w:rPr>
      <w:rFonts w:ascii="Arial" w:eastAsia="Arial Unicode MS" w:hAnsi="Arial" w:cs="Arial"/>
      <w:b/>
      <w:bCs/>
      <w:sz w:val="12"/>
      <w:szCs w:val="12"/>
      <w:lang w:val="en-US" w:eastAsia="en-US"/>
    </w:rPr>
  </w:style>
  <w:style w:type="paragraph" w:customStyle="1" w:styleId="xl60">
    <w:name w:val="xl60"/>
    <w:basedOn w:val="Normal"/>
    <w:rsid w:val="006D7330"/>
    <w:pPr>
      <w:pBdr>
        <w:top w:val="single" w:sz="4" w:space="0" w:color="auto"/>
        <w:bottom w:val="single" w:sz="4" w:space="0" w:color="auto"/>
      </w:pBdr>
      <w:shd w:val="clear" w:color="auto" w:fill="99CCFF"/>
      <w:suppressAutoHyphens w:val="0"/>
      <w:spacing w:before="100" w:beforeAutospacing="1" w:after="100" w:afterAutospacing="1"/>
      <w:jc w:val="center"/>
      <w:textAlignment w:val="top"/>
    </w:pPr>
    <w:rPr>
      <w:rFonts w:ascii="Arial" w:eastAsia="Arial Unicode MS" w:hAnsi="Arial" w:cs="Arial"/>
      <w:sz w:val="12"/>
      <w:szCs w:val="12"/>
      <w:lang w:val="en-US" w:eastAsia="en-US"/>
    </w:rPr>
  </w:style>
  <w:style w:type="paragraph" w:customStyle="1" w:styleId="xl61">
    <w:name w:val="xl61"/>
    <w:basedOn w:val="Normal"/>
    <w:rsid w:val="006D7330"/>
    <w:pPr>
      <w:pBdr>
        <w:top w:val="single" w:sz="4" w:space="0" w:color="auto"/>
        <w:bottom w:val="single" w:sz="4" w:space="0" w:color="auto"/>
      </w:pBdr>
      <w:shd w:val="clear" w:color="auto" w:fill="99CCFF"/>
      <w:suppressAutoHyphens w:val="0"/>
      <w:spacing w:before="100" w:beforeAutospacing="1" w:after="100" w:afterAutospacing="1"/>
    </w:pPr>
    <w:rPr>
      <w:rFonts w:ascii="Arial" w:eastAsia="Arial Unicode MS" w:hAnsi="Arial" w:cs="Arial"/>
      <w:sz w:val="12"/>
      <w:szCs w:val="12"/>
      <w:lang w:val="en-US" w:eastAsia="en-US"/>
    </w:rPr>
  </w:style>
  <w:style w:type="paragraph" w:customStyle="1" w:styleId="xl62">
    <w:name w:val="xl62"/>
    <w:basedOn w:val="Normal"/>
    <w:rsid w:val="006D7330"/>
    <w:pPr>
      <w:pBdr>
        <w:top w:val="single" w:sz="4" w:space="0" w:color="auto"/>
        <w:bottom w:val="single" w:sz="4" w:space="0" w:color="auto"/>
      </w:pBdr>
      <w:shd w:val="clear" w:color="auto" w:fill="99CCFF"/>
      <w:suppressAutoHyphens w:val="0"/>
      <w:spacing w:before="100" w:beforeAutospacing="1" w:after="100" w:afterAutospacing="1"/>
    </w:pPr>
    <w:rPr>
      <w:rFonts w:ascii="Arial" w:eastAsia="Arial Unicode MS" w:hAnsi="Arial" w:cs="Arial"/>
      <w:sz w:val="12"/>
      <w:szCs w:val="12"/>
      <w:lang w:val="en-US" w:eastAsia="en-US"/>
    </w:rPr>
  </w:style>
  <w:style w:type="paragraph" w:customStyle="1" w:styleId="xl63">
    <w:name w:val="xl63"/>
    <w:basedOn w:val="Normal"/>
    <w:rsid w:val="006D7330"/>
    <w:pPr>
      <w:pBdr>
        <w:top w:val="single" w:sz="4" w:space="0" w:color="auto"/>
      </w:pBdr>
      <w:suppressAutoHyphens w:val="0"/>
      <w:spacing w:before="100" w:beforeAutospacing="1" w:after="100" w:afterAutospacing="1"/>
    </w:pPr>
    <w:rPr>
      <w:rFonts w:ascii="Arial" w:eastAsia="Arial Unicode MS" w:hAnsi="Arial" w:cs="Arial"/>
      <w:b/>
      <w:bCs/>
      <w:sz w:val="12"/>
      <w:szCs w:val="12"/>
      <w:lang w:val="en-US" w:eastAsia="en-US"/>
    </w:rPr>
  </w:style>
  <w:style w:type="paragraph" w:customStyle="1" w:styleId="xl64">
    <w:name w:val="xl64"/>
    <w:basedOn w:val="Normal"/>
    <w:rsid w:val="006D7330"/>
    <w:pPr>
      <w:suppressAutoHyphens w:val="0"/>
      <w:spacing w:before="100" w:beforeAutospacing="1" w:after="100" w:afterAutospacing="1"/>
    </w:pPr>
    <w:rPr>
      <w:rFonts w:ascii="Arial" w:eastAsia="Arial Unicode MS" w:hAnsi="Arial" w:cs="Arial"/>
      <w:b/>
      <w:bCs/>
      <w:sz w:val="12"/>
      <w:szCs w:val="12"/>
      <w:lang w:val="en-US" w:eastAsia="en-US"/>
    </w:rPr>
  </w:style>
  <w:style w:type="paragraph" w:customStyle="1" w:styleId="xl65">
    <w:name w:val="xl65"/>
    <w:basedOn w:val="Normal"/>
    <w:rsid w:val="006D7330"/>
    <w:pPr>
      <w:pBdr>
        <w:top w:val="single" w:sz="4" w:space="0" w:color="auto"/>
        <w:left w:val="single" w:sz="4" w:space="0" w:color="auto"/>
        <w:bottom w:val="single" w:sz="4" w:space="0" w:color="auto"/>
      </w:pBdr>
      <w:shd w:val="clear" w:color="auto" w:fill="99CCFF"/>
      <w:suppressAutoHyphens w:val="0"/>
      <w:spacing w:before="100" w:beforeAutospacing="1" w:after="100" w:afterAutospacing="1"/>
    </w:pPr>
    <w:rPr>
      <w:rFonts w:ascii="Arial" w:eastAsia="Arial Unicode MS" w:hAnsi="Arial" w:cs="Arial"/>
      <w:b/>
      <w:bCs/>
      <w:sz w:val="24"/>
      <w:szCs w:val="24"/>
      <w:lang w:val="en-US" w:eastAsia="en-US"/>
    </w:rPr>
  </w:style>
  <w:style w:type="paragraph" w:customStyle="1" w:styleId="xl66">
    <w:name w:val="xl66"/>
    <w:basedOn w:val="Normal"/>
    <w:rsid w:val="006D7330"/>
    <w:pPr>
      <w:pBdr>
        <w:left w:val="single" w:sz="4" w:space="0" w:color="auto"/>
      </w:pBdr>
      <w:suppressAutoHyphens w:val="0"/>
      <w:spacing w:before="100" w:beforeAutospacing="1" w:after="100" w:afterAutospacing="1"/>
      <w:textAlignment w:val="top"/>
    </w:pPr>
    <w:rPr>
      <w:rFonts w:ascii="Arial" w:eastAsia="Arial Unicode MS" w:hAnsi="Arial" w:cs="Arial"/>
      <w:sz w:val="12"/>
      <w:szCs w:val="12"/>
      <w:lang w:val="en-US" w:eastAsia="en-US"/>
    </w:rPr>
  </w:style>
  <w:style w:type="paragraph" w:customStyle="1" w:styleId="xl67">
    <w:name w:val="xl67"/>
    <w:basedOn w:val="Normal"/>
    <w:rsid w:val="006D7330"/>
    <w:pPr>
      <w:pBdr>
        <w:left w:val="single" w:sz="4" w:space="0" w:color="auto"/>
        <w:bottom w:val="single" w:sz="4" w:space="0" w:color="auto"/>
      </w:pBdr>
      <w:shd w:val="clear" w:color="auto" w:fill="99CCFF"/>
      <w:suppressAutoHyphens w:val="0"/>
      <w:spacing w:before="100" w:beforeAutospacing="1" w:after="100" w:afterAutospacing="1"/>
    </w:pPr>
    <w:rPr>
      <w:rFonts w:ascii="Arial" w:eastAsia="Arial Unicode MS" w:hAnsi="Arial" w:cs="Arial"/>
      <w:b/>
      <w:bCs/>
      <w:sz w:val="24"/>
      <w:szCs w:val="24"/>
      <w:lang w:val="en-US" w:eastAsia="en-US"/>
    </w:rPr>
  </w:style>
  <w:style w:type="paragraph" w:customStyle="1" w:styleId="xl68">
    <w:name w:val="xl68"/>
    <w:basedOn w:val="Normal"/>
    <w:rsid w:val="006D7330"/>
    <w:pPr>
      <w:pBdr>
        <w:bottom w:val="single" w:sz="4" w:space="0" w:color="auto"/>
      </w:pBdr>
      <w:shd w:val="clear" w:color="auto" w:fill="99CCFF"/>
      <w:suppressAutoHyphens w:val="0"/>
      <w:spacing w:before="100" w:beforeAutospacing="1" w:after="100" w:afterAutospacing="1"/>
      <w:jc w:val="center"/>
      <w:textAlignment w:val="top"/>
    </w:pPr>
    <w:rPr>
      <w:rFonts w:ascii="Arial" w:eastAsia="Arial Unicode MS" w:hAnsi="Arial" w:cs="Arial"/>
      <w:sz w:val="24"/>
      <w:szCs w:val="24"/>
      <w:lang w:val="en-US" w:eastAsia="en-US"/>
    </w:rPr>
  </w:style>
  <w:style w:type="paragraph" w:customStyle="1" w:styleId="xl69">
    <w:name w:val="xl69"/>
    <w:basedOn w:val="Normal"/>
    <w:rsid w:val="006D7330"/>
    <w:pPr>
      <w:pBdr>
        <w:bottom w:val="single" w:sz="4" w:space="0" w:color="auto"/>
      </w:pBdr>
      <w:shd w:val="clear" w:color="auto" w:fill="99CCFF"/>
      <w:suppressAutoHyphens w:val="0"/>
      <w:spacing w:before="100" w:beforeAutospacing="1" w:after="100" w:afterAutospacing="1"/>
    </w:pPr>
    <w:rPr>
      <w:rFonts w:ascii="Arial" w:eastAsia="Arial Unicode MS" w:hAnsi="Arial" w:cs="Arial"/>
      <w:sz w:val="24"/>
      <w:szCs w:val="24"/>
      <w:lang w:val="en-US" w:eastAsia="en-US"/>
    </w:rPr>
  </w:style>
  <w:style w:type="paragraph" w:customStyle="1" w:styleId="xl70">
    <w:name w:val="xl70"/>
    <w:basedOn w:val="Normal"/>
    <w:rsid w:val="006D7330"/>
    <w:pPr>
      <w:pBdr>
        <w:bottom w:val="single" w:sz="4" w:space="0" w:color="auto"/>
      </w:pBdr>
      <w:shd w:val="clear" w:color="auto" w:fill="99CCFF"/>
      <w:suppressAutoHyphens w:val="0"/>
      <w:spacing w:before="100" w:beforeAutospacing="1" w:after="100" w:afterAutospacing="1"/>
    </w:pPr>
    <w:rPr>
      <w:rFonts w:ascii="Arial" w:eastAsia="Arial Unicode MS" w:hAnsi="Arial" w:cs="Arial"/>
      <w:sz w:val="24"/>
      <w:szCs w:val="24"/>
      <w:lang w:val="en-US" w:eastAsia="en-US"/>
    </w:rPr>
  </w:style>
  <w:style w:type="paragraph" w:customStyle="1" w:styleId="xl71">
    <w:name w:val="xl71"/>
    <w:basedOn w:val="Normal"/>
    <w:rsid w:val="006D7330"/>
    <w:pPr>
      <w:pBdr>
        <w:bottom w:val="single" w:sz="4" w:space="0" w:color="auto"/>
      </w:pBdr>
      <w:shd w:val="clear" w:color="auto" w:fill="99CCFF"/>
      <w:suppressAutoHyphens w:val="0"/>
      <w:spacing w:before="100" w:beforeAutospacing="1" w:after="100" w:afterAutospacing="1"/>
    </w:pPr>
    <w:rPr>
      <w:rFonts w:ascii="Arial" w:eastAsia="Arial Unicode MS" w:hAnsi="Arial" w:cs="Arial"/>
      <w:sz w:val="24"/>
      <w:szCs w:val="24"/>
      <w:lang w:val="en-US" w:eastAsia="en-US"/>
    </w:rPr>
  </w:style>
  <w:style w:type="paragraph" w:customStyle="1" w:styleId="xl72">
    <w:name w:val="xl72"/>
    <w:basedOn w:val="Normal"/>
    <w:rsid w:val="006D7330"/>
    <w:pPr>
      <w:pBdr>
        <w:bottom w:val="single" w:sz="4" w:space="0" w:color="auto"/>
        <w:right w:val="single" w:sz="4" w:space="0" w:color="auto"/>
      </w:pBdr>
      <w:shd w:val="clear" w:color="auto" w:fill="99CCFF"/>
      <w:suppressAutoHyphens w:val="0"/>
      <w:spacing w:before="100" w:beforeAutospacing="1" w:after="100" w:afterAutospacing="1"/>
    </w:pPr>
    <w:rPr>
      <w:rFonts w:ascii="Arial" w:eastAsia="Arial Unicode MS" w:hAnsi="Arial" w:cs="Arial"/>
      <w:sz w:val="24"/>
      <w:szCs w:val="24"/>
      <w:lang w:val="en-US" w:eastAsia="en-US"/>
    </w:rPr>
  </w:style>
  <w:style w:type="paragraph" w:customStyle="1" w:styleId="xl73">
    <w:name w:val="xl73"/>
    <w:basedOn w:val="Normal"/>
    <w:rsid w:val="006D7330"/>
    <w:pPr>
      <w:pBdr>
        <w:left w:val="single" w:sz="4" w:space="0" w:color="auto"/>
        <w:bottom w:val="single" w:sz="4" w:space="0" w:color="auto"/>
      </w:pBdr>
      <w:shd w:val="clear" w:color="auto" w:fill="99CCFF"/>
      <w:suppressAutoHyphens w:val="0"/>
      <w:spacing w:before="100" w:beforeAutospacing="1" w:after="100" w:afterAutospacing="1"/>
    </w:pPr>
    <w:rPr>
      <w:rFonts w:ascii="Arial" w:eastAsia="Arial Unicode MS" w:hAnsi="Arial" w:cs="Arial"/>
      <w:b/>
      <w:bCs/>
      <w:sz w:val="24"/>
      <w:szCs w:val="24"/>
      <w:lang w:val="en-US" w:eastAsia="en-US"/>
    </w:rPr>
  </w:style>
  <w:style w:type="paragraph" w:customStyle="1" w:styleId="xl74">
    <w:name w:val="xl74"/>
    <w:basedOn w:val="Normal"/>
    <w:rsid w:val="006D7330"/>
    <w:pPr>
      <w:pBdr>
        <w:bottom w:val="single" w:sz="4" w:space="0" w:color="auto"/>
      </w:pBdr>
      <w:shd w:val="clear" w:color="auto" w:fill="99CCFF"/>
      <w:suppressAutoHyphens w:val="0"/>
      <w:spacing w:before="100" w:beforeAutospacing="1" w:after="100" w:afterAutospacing="1"/>
      <w:textAlignment w:val="top"/>
    </w:pPr>
    <w:rPr>
      <w:rFonts w:ascii="Arial" w:eastAsia="Arial Unicode MS" w:hAnsi="Arial" w:cs="Arial"/>
      <w:sz w:val="24"/>
      <w:szCs w:val="24"/>
      <w:lang w:val="en-US" w:eastAsia="en-US"/>
    </w:rPr>
  </w:style>
  <w:style w:type="paragraph" w:customStyle="1" w:styleId="xl75">
    <w:name w:val="xl75"/>
    <w:basedOn w:val="Normal"/>
    <w:rsid w:val="006D7330"/>
    <w:pPr>
      <w:pBdr>
        <w:left w:val="single" w:sz="4" w:space="0" w:color="auto"/>
        <w:bottom w:val="single" w:sz="4" w:space="0" w:color="auto"/>
      </w:pBdr>
      <w:shd w:val="clear" w:color="auto" w:fill="CCFFFF"/>
      <w:suppressAutoHyphens w:val="0"/>
      <w:spacing w:before="100" w:beforeAutospacing="1" w:after="100" w:afterAutospacing="1"/>
    </w:pPr>
    <w:rPr>
      <w:rFonts w:ascii="Arial" w:eastAsia="Arial Unicode MS" w:hAnsi="Arial" w:cs="Arial"/>
      <w:b/>
      <w:bCs/>
      <w:sz w:val="12"/>
      <w:szCs w:val="12"/>
      <w:lang w:val="en-US" w:eastAsia="en-US"/>
    </w:rPr>
  </w:style>
  <w:style w:type="paragraph" w:customStyle="1" w:styleId="xl76">
    <w:name w:val="xl76"/>
    <w:basedOn w:val="Normal"/>
    <w:rsid w:val="006D7330"/>
    <w:pPr>
      <w:pBdr>
        <w:bottom w:val="single" w:sz="4" w:space="0" w:color="auto"/>
        <w:right w:val="single" w:sz="4" w:space="0" w:color="auto"/>
      </w:pBdr>
      <w:shd w:val="clear" w:color="auto" w:fill="CCFFFF"/>
      <w:suppressAutoHyphens w:val="0"/>
      <w:spacing w:before="100" w:beforeAutospacing="1" w:after="100" w:afterAutospacing="1"/>
      <w:jc w:val="center"/>
      <w:textAlignment w:val="top"/>
    </w:pPr>
    <w:rPr>
      <w:rFonts w:ascii="Arial" w:eastAsia="Arial Unicode MS" w:hAnsi="Arial" w:cs="Arial"/>
      <w:sz w:val="12"/>
      <w:szCs w:val="12"/>
      <w:lang w:val="en-US" w:eastAsia="en-US"/>
    </w:rPr>
  </w:style>
  <w:style w:type="paragraph" w:customStyle="1" w:styleId="xl77">
    <w:name w:val="xl77"/>
    <w:basedOn w:val="Normal"/>
    <w:rsid w:val="006D7330"/>
    <w:pPr>
      <w:pBdr>
        <w:bottom w:val="single" w:sz="4" w:space="0" w:color="auto"/>
      </w:pBdr>
      <w:shd w:val="clear" w:color="auto" w:fill="CCFFFF"/>
      <w:suppressAutoHyphens w:val="0"/>
      <w:spacing w:before="100" w:beforeAutospacing="1" w:after="100" w:afterAutospacing="1"/>
    </w:pPr>
    <w:rPr>
      <w:rFonts w:ascii="Arial" w:eastAsia="Arial Unicode MS" w:hAnsi="Arial" w:cs="Arial"/>
      <w:sz w:val="12"/>
      <w:szCs w:val="12"/>
      <w:lang w:val="en-US" w:eastAsia="en-US"/>
    </w:rPr>
  </w:style>
  <w:style w:type="paragraph" w:customStyle="1" w:styleId="xl78">
    <w:name w:val="xl78"/>
    <w:basedOn w:val="Normal"/>
    <w:rsid w:val="006D7330"/>
    <w:pPr>
      <w:pBdr>
        <w:left w:val="single" w:sz="4" w:space="0" w:color="auto"/>
        <w:bottom w:val="single" w:sz="4" w:space="0" w:color="auto"/>
        <w:right w:val="single" w:sz="4" w:space="0" w:color="auto"/>
      </w:pBdr>
      <w:shd w:val="clear" w:color="auto" w:fill="CCFFFF"/>
      <w:suppressAutoHyphens w:val="0"/>
      <w:spacing w:before="100" w:beforeAutospacing="1" w:after="100" w:afterAutospacing="1"/>
      <w:textAlignment w:val="top"/>
    </w:pPr>
    <w:rPr>
      <w:rFonts w:ascii="Arial" w:eastAsia="Arial Unicode MS" w:hAnsi="Arial" w:cs="Arial"/>
      <w:sz w:val="12"/>
      <w:szCs w:val="12"/>
      <w:lang w:val="en-US" w:eastAsia="en-US"/>
    </w:rPr>
  </w:style>
  <w:style w:type="paragraph" w:customStyle="1" w:styleId="xl79">
    <w:name w:val="xl79"/>
    <w:basedOn w:val="Normal"/>
    <w:rsid w:val="006D7330"/>
    <w:pPr>
      <w:pBdr>
        <w:bottom w:val="single" w:sz="4" w:space="0" w:color="auto"/>
      </w:pBdr>
      <w:shd w:val="clear" w:color="auto" w:fill="CCFFFF"/>
      <w:suppressAutoHyphens w:val="0"/>
      <w:spacing w:before="100" w:beforeAutospacing="1" w:after="100" w:afterAutospacing="1"/>
      <w:textAlignment w:val="top"/>
    </w:pPr>
    <w:rPr>
      <w:rFonts w:ascii="Arial" w:eastAsia="Arial Unicode MS" w:hAnsi="Arial" w:cs="Arial"/>
      <w:sz w:val="12"/>
      <w:szCs w:val="12"/>
      <w:lang w:val="en-US" w:eastAsia="en-US"/>
    </w:rPr>
  </w:style>
  <w:style w:type="paragraph" w:customStyle="1" w:styleId="xl80">
    <w:name w:val="xl80"/>
    <w:basedOn w:val="Normal"/>
    <w:rsid w:val="006D7330"/>
    <w:pPr>
      <w:pBdr>
        <w:left w:val="single" w:sz="4" w:space="0" w:color="auto"/>
        <w:bottom w:val="single" w:sz="4" w:space="0" w:color="auto"/>
        <w:right w:val="single" w:sz="4" w:space="0" w:color="auto"/>
      </w:pBdr>
      <w:shd w:val="clear" w:color="auto" w:fill="CCFFFF"/>
      <w:suppressAutoHyphens w:val="0"/>
      <w:spacing w:before="100" w:beforeAutospacing="1" w:after="100" w:afterAutospacing="1"/>
      <w:textAlignment w:val="top"/>
    </w:pPr>
    <w:rPr>
      <w:rFonts w:ascii="Arial" w:eastAsia="Arial Unicode MS" w:hAnsi="Arial" w:cs="Arial"/>
      <w:sz w:val="12"/>
      <w:szCs w:val="12"/>
      <w:lang w:val="en-US" w:eastAsia="en-US"/>
    </w:rPr>
  </w:style>
  <w:style w:type="paragraph" w:customStyle="1" w:styleId="xl81">
    <w:name w:val="xl81"/>
    <w:basedOn w:val="Normal"/>
    <w:rsid w:val="006D7330"/>
    <w:pPr>
      <w:pBdr>
        <w:bottom w:val="single" w:sz="4" w:space="0" w:color="auto"/>
        <w:right w:val="single" w:sz="4" w:space="0" w:color="auto"/>
      </w:pBdr>
      <w:shd w:val="clear" w:color="auto" w:fill="CCFFFF"/>
      <w:suppressAutoHyphens w:val="0"/>
      <w:spacing w:before="100" w:beforeAutospacing="1" w:after="100" w:afterAutospacing="1"/>
      <w:textAlignment w:val="top"/>
    </w:pPr>
    <w:rPr>
      <w:rFonts w:ascii="Arial" w:eastAsia="Arial Unicode MS" w:hAnsi="Arial" w:cs="Arial"/>
      <w:sz w:val="12"/>
      <w:szCs w:val="12"/>
      <w:lang w:val="en-US" w:eastAsia="en-US"/>
    </w:rPr>
  </w:style>
  <w:style w:type="paragraph" w:customStyle="1" w:styleId="xl82">
    <w:name w:val="xl82"/>
    <w:basedOn w:val="Normal"/>
    <w:rsid w:val="006D7330"/>
    <w:pPr>
      <w:pBdr>
        <w:bottom w:val="single" w:sz="4" w:space="0" w:color="auto"/>
      </w:pBdr>
      <w:shd w:val="clear" w:color="auto" w:fill="CCFFFF"/>
      <w:suppressAutoHyphens w:val="0"/>
      <w:spacing w:before="100" w:beforeAutospacing="1" w:after="100" w:afterAutospacing="1"/>
      <w:textAlignment w:val="top"/>
    </w:pPr>
    <w:rPr>
      <w:rFonts w:ascii="Arial" w:eastAsia="Arial Unicode MS" w:hAnsi="Arial" w:cs="Arial"/>
      <w:sz w:val="12"/>
      <w:szCs w:val="12"/>
      <w:lang w:val="en-US" w:eastAsia="en-US"/>
    </w:rPr>
  </w:style>
  <w:style w:type="paragraph" w:customStyle="1" w:styleId="xl83">
    <w:name w:val="xl83"/>
    <w:basedOn w:val="Normal"/>
    <w:rsid w:val="006D7330"/>
    <w:pPr>
      <w:pBdr>
        <w:left w:val="single" w:sz="4" w:space="0" w:color="auto"/>
        <w:bottom w:val="single" w:sz="4" w:space="0" w:color="auto"/>
        <w:right w:val="single" w:sz="4" w:space="0" w:color="auto"/>
      </w:pBdr>
      <w:shd w:val="clear" w:color="auto" w:fill="CCFFFF"/>
      <w:suppressAutoHyphens w:val="0"/>
      <w:spacing w:before="100" w:beforeAutospacing="1" w:after="100" w:afterAutospacing="1"/>
    </w:pPr>
    <w:rPr>
      <w:rFonts w:ascii="Arial" w:eastAsia="Arial Unicode MS" w:hAnsi="Arial" w:cs="Arial"/>
      <w:sz w:val="12"/>
      <w:szCs w:val="12"/>
      <w:lang w:val="en-US" w:eastAsia="en-US"/>
    </w:rPr>
  </w:style>
  <w:style w:type="paragraph" w:customStyle="1" w:styleId="xl84">
    <w:name w:val="xl84"/>
    <w:basedOn w:val="Normal"/>
    <w:rsid w:val="006D7330"/>
    <w:pPr>
      <w:pBdr>
        <w:bottom w:val="single" w:sz="4" w:space="0" w:color="auto"/>
      </w:pBdr>
      <w:shd w:val="clear" w:color="auto" w:fill="CCFFFF"/>
      <w:suppressAutoHyphens w:val="0"/>
      <w:spacing w:before="100" w:beforeAutospacing="1" w:after="100" w:afterAutospacing="1"/>
    </w:pPr>
    <w:rPr>
      <w:rFonts w:ascii="Arial" w:eastAsia="Arial Unicode MS" w:hAnsi="Arial" w:cs="Arial"/>
      <w:sz w:val="12"/>
      <w:szCs w:val="12"/>
      <w:lang w:val="en-US" w:eastAsia="en-US"/>
    </w:rPr>
  </w:style>
  <w:style w:type="paragraph" w:customStyle="1" w:styleId="xl85">
    <w:name w:val="xl85"/>
    <w:basedOn w:val="Normal"/>
    <w:rsid w:val="006D7330"/>
    <w:pPr>
      <w:pBdr>
        <w:left w:val="single" w:sz="4" w:space="0" w:color="auto"/>
        <w:bottom w:val="single" w:sz="4" w:space="0" w:color="auto"/>
        <w:right w:val="single" w:sz="4" w:space="0" w:color="auto"/>
      </w:pBdr>
      <w:shd w:val="clear" w:color="auto" w:fill="CCFFFF"/>
      <w:suppressAutoHyphens w:val="0"/>
      <w:spacing w:before="100" w:beforeAutospacing="1" w:after="100" w:afterAutospacing="1"/>
    </w:pPr>
    <w:rPr>
      <w:rFonts w:ascii="Arial" w:eastAsia="Arial Unicode MS" w:hAnsi="Arial" w:cs="Arial"/>
      <w:sz w:val="12"/>
      <w:szCs w:val="12"/>
      <w:lang w:val="en-US" w:eastAsia="en-US"/>
    </w:rPr>
  </w:style>
  <w:style w:type="paragraph" w:customStyle="1" w:styleId="xl86">
    <w:name w:val="xl86"/>
    <w:basedOn w:val="Normal"/>
    <w:rsid w:val="006D7330"/>
    <w:pPr>
      <w:pBdr>
        <w:bottom w:val="single" w:sz="4" w:space="0" w:color="auto"/>
        <w:right w:val="single" w:sz="4" w:space="0" w:color="auto"/>
      </w:pBdr>
      <w:shd w:val="clear" w:color="auto" w:fill="CCFFFF"/>
      <w:suppressAutoHyphens w:val="0"/>
      <w:spacing w:before="100" w:beforeAutospacing="1" w:after="100" w:afterAutospacing="1"/>
    </w:pPr>
    <w:rPr>
      <w:rFonts w:ascii="Arial" w:eastAsia="Arial Unicode MS" w:hAnsi="Arial" w:cs="Arial"/>
      <w:sz w:val="12"/>
      <w:szCs w:val="12"/>
      <w:lang w:val="en-US" w:eastAsia="en-US"/>
    </w:rPr>
  </w:style>
  <w:style w:type="paragraph" w:customStyle="1" w:styleId="xl87">
    <w:name w:val="xl87"/>
    <w:basedOn w:val="Normal"/>
    <w:rsid w:val="006D7330"/>
    <w:pPr>
      <w:pBdr>
        <w:bottom w:val="single" w:sz="4" w:space="0" w:color="auto"/>
      </w:pBdr>
      <w:shd w:val="clear" w:color="auto" w:fill="CCFFFF"/>
      <w:suppressAutoHyphens w:val="0"/>
      <w:spacing w:before="100" w:beforeAutospacing="1" w:after="100" w:afterAutospacing="1"/>
      <w:jc w:val="center"/>
      <w:textAlignment w:val="top"/>
    </w:pPr>
    <w:rPr>
      <w:rFonts w:ascii="Arial" w:eastAsia="Arial Unicode MS" w:hAnsi="Arial" w:cs="Arial"/>
      <w:sz w:val="12"/>
      <w:szCs w:val="12"/>
      <w:lang w:val="en-US" w:eastAsia="en-US"/>
    </w:rPr>
  </w:style>
  <w:style w:type="paragraph" w:customStyle="1" w:styleId="xl88">
    <w:name w:val="xl88"/>
    <w:basedOn w:val="Normal"/>
    <w:rsid w:val="006D7330"/>
    <w:pPr>
      <w:pBdr>
        <w:left w:val="single" w:sz="4" w:space="0" w:color="auto"/>
        <w:bottom w:val="single" w:sz="4" w:space="0" w:color="auto"/>
        <w:right w:val="single" w:sz="4" w:space="0" w:color="auto"/>
      </w:pBdr>
      <w:shd w:val="clear" w:color="auto" w:fill="CCFFFF"/>
      <w:suppressAutoHyphens w:val="0"/>
      <w:spacing w:before="100" w:beforeAutospacing="1" w:after="100" w:afterAutospacing="1"/>
    </w:pPr>
    <w:rPr>
      <w:rFonts w:ascii="Arial" w:eastAsia="Arial Unicode MS" w:hAnsi="Arial" w:cs="Arial"/>
      <w:sz w:val="12"/>
      <w:szCs w:val="12"/>
      <w:lang w:val="en-US" w:eastAsia="en-US"/>
    </w:rPr>
  </w:style>
  <w:style w:type="paragraph" w:customStyle="1" w:styleId="xl89">
    <w:name w:val="xl89"/>
    <w:basedOn w:val="Normal"/>
    <w:rsid w:val="006D7330"/>
    <w:pPr>
      <w:pBdr>
        <w:left w:val="single" w:sz="4" w:space="0" w:color="auto"/>
      </w:pBdr>
      <w:suppressAutoHyphens w:val="0"/>
      <w:spacing w:before="100" w:beforeAutospacing="1" w:after="100" w:afterAutospacing="1"/>
    </w:pPr>
    <w:rPr>
      <w:rFonts w:ascii="Arial" w:eastAsia="Arial Unicode MS" w:hAnsi="Arial" w:cs="Arial"/>
      <w:b/>
      <w:bCs/>
      <w:sz w:val="24"/>
      <w:szCs w:val="24"/>
      <w:lang w:val="en-US" w:eastAsia="en-US"/>
    </w:rPr>
  </w:style>
  <w:style w:type="paragraph" w:customStyle="1" w:styleId="xl90">
    <w:name w:val="xl90"/>
    <w:basedOn w:val="Normal"/>
    <w:rsid w:val="006D7330"/>
    <w:pPr>
      <w:pBdr>
        <w:left w:val="single" w:sz="4" w:space="0" w:color="auto"/>
      </w:pBdr>
      <w:shd w:val="clear" w:color="auto" w:fill="CCFFFF"/>
      <w:suppressAutoHyphens w:val="0"/>
      <w:spacing w:before="100" w:beforeAutospacing="1" w:after="100" w:afterAutospacing="1"/>
    </w:pPr>
    <w:rPr>
      <w:rFonts w:ascii="Arial" w:eastAsia="Arial Unicode MS" w:hAnsi="Arial" w:cs="Arial"/>
      <w:b/>
      <w:bCs/>
      <w:sz w:val="12"/>
      <w:szCs w:val="12"/>
      <w:lang w:val="en-US" w:eastAsia="en-US"/>
    </w:rPr>
  </w:style>
  <w:style w:type="paragraph" w:customStyle="1" w:styleId="xl91">
    <w:name w:val="xl91"/>
    <w:basedOn w:val="Normal"/>
    <w:rsid w:val="006D7330"/>
    <w:pPr>
      <w:shd w:val="clear" w:color="auto" w:fill="CCFFFF"/>
      <w:suppressAutoHyphens w:val="0"/>
      <w:spacing w:before="100" w:beforeAutospacing="1" w:after="100" w:afterAutospacing="1"/>
    </w:pPr>
    <w:rPr>
      <w:rFonts w:ascii="Arial" w:eastAsia="Arial Unicode MS" w:hAnsi="Arial" w:cs="Arial"/>
      <w:sz w:val="12"/>
      <w:szCs w:val="12"/>
      <w:lang w:val="en-US" w:eastAsia="en-US"/>
    </w:rPr>
  </w:style>
  <w:style w:type="paragraph" w:customStyle="1" w:styleId="xl92">
    <w:name w:val="xl92"/>
    <w:basedOn w:val="Normal"/>
    <w:rsid w:val="006D7330"/>
    <w:pPr>
      <w:pBdr>
        <w:left w:val="single" w:sz="4" w:space="0" w:color="auto"/>
      </w:pBdr>
      <w:suppressAutoHyphens w:val="0"/>
      <w:spacing w:before="100" w:beforeAutospacing="1" w:after="100" w:afterAutospacing="1"/>
      <w:jc w:val="right"/>
    </w:pPr>
    <w:rPr>
      <w:rFonts w:ascii="Arial" w:eastAsia="Arial Unicode MS" w:hAnsi="Arial" w:cs="Arial"/>
      <w:b/>
      <w:bCs/>
      <w:sz w:val="12"/>
      <w:szCs w:val="12"/>
      <w:lang w:val="en-US" w:eastAsia="en-US"/>
    </w:rPr>
  </w:style>
  <w:style w:type="paragraph" w:customStyle="1" w:styleId="xl93">
    <w:name w:val="xl93"/>
    <w:basedOn w:val="Normal"/>
    <w:rsid w:val="006D7330"/>
    <w:pPr>
      <w:pBdr>
        <w:left w:val="single" w:sz="4" w:space="0" w:color="auto"/>
        <w:bottom w:val="single" w:sz="4" w:space="0" w:color="auto"/>
      </w:pBdr>
      <w:suppressAutoHyphens w:val="0"/>
      <w:spacing w:before="100" w:beforeAutospacing="1" w:after="100" w:afterAutospacing="1"/>
      <w:jc w:val="right"/>
    </w:pPr>
    <w:rPr>
      <w:rFonts w:ascii="Arial" w:eastAsia="Arial Unicode MS" w:hAnsi="Arial" w:cs="Arial"/>
      <w:b/>
      <w:bCs/>
      <w:sz w:val="12"/>
      <w:szCs w:val="12"/>
      <w:lang w:val="en-US" w:eastAsia="en-US"/>
    </w:rPr>
  </w:style>
  <w:style w:type="paragraph" w:styleId="Asuntodelcomentario">
    <w:name w:val="annotation subject"/>
    <w:basedOn w:val="Textocomentario"/>
    <w:next w:val="Textocomentario"/>
    <w:link w:val="AsuntodelcomentarioCar"/>
    <w:uiPriority w:val="99"/>
    <w:semiHidden/>
    <w:rsid w:val="006D7330"/>
    <w:rPr>
      <w:b/>
      <w:bCs/>
    </w:rPr>
  </w:style>
  <w:style w:type="character" w:customStyle="1" w:styleId="AsuntodelcomentarioCar">
    <w:name w:val="Asunto del comentario Car"/>
    <w:basedOn w:val="TextocomentarioCar"/>
    <w:link w:val="Asuntodelcomentario"/>
    <w:uiPriority w:val="99"/>
    <w:semiHidden/>
    <w:rsid w:val="006D7330"/>
    <w:rPr>
      <w:rFonts w:ascii="Times New Roman" w:eastAsia="MS Mincho" w:hAnsi="Times New Roman" w:cs="Times New Roman"/>
      <w:b/>
      <w:bCs/>
      <w:lang w:val="es-ES_tradnl"/>
    </w:rPr>
  </w:style>
  <w:style w:type="paragraph" w:styleId="Textodeglobo">
    <w:name w:val="Balloon Text"/>
    <w:basedOn w:val="Normal"/>
    <w:link w:val="TextodegloboCar"/>
    <w:uiPriority w:val="99"/>
    <w:semiHidden/>
    <w:rsid w:val="006D7330"/>
    <w:pPr>
      <w:suppressAutoHyphens w:val="0"/>
    </w:pPr>
    <w:rPr>
      <w:rFonts w:ascii="Tahoma" w:hAnsi="Tahoma" w:cs="Tahoma"/>
      <w:sz w:val="16"/>
      <w:szCs w:val="16"/>
      <w:lang w:val="es-ES_tradnl" w:eastAsia="en-US"/>
    </w:rPr>
  </w:style>
  <w:style w:type="character" w:customStyle="1" w:styleId="TextodegloboCar">
    <w:name w:val="Texto de globo Car"/>
    <w:basedOn w:val="Fuentedeprrafopredeter"/>
    <w:link w:val="Textodeglobo"/>
    <w:uiPriority w:val="99"/>
    <w:semiHidden/>
    <w:rsid w:val="006D7330"/>
    <w:rPr>
      <w:rFonts w:ascii="Tahoma" w:eastAsia="MS Mincho" w:hAnsi="Tahoma" w:cs="Tahoma"/>
      <w:sz w:val="16"/>
      <w:szCs w:val="16"/>
      <w:lang w:val="es-ES_tradnl"/>
    </w:rPr>
  </w:style>
  <w:style w:type="table" w:styleId="Tablaconcuadrcula">
    <w:name w:val="Table Grid"/>
    <w:basedOn w:val="Tablanormal"/>
    <w:uiPriority w:val="39"/>
    <w:rsid w:val="006D7330"/>
    <w:pPr>
      <w:spacing w:after="0" w:line="240" w:lineRule="auto"/>
    </w:pPr>
    <w:rPr>
      <w:rFonts w:ascii="Times New Roman" w:eastAsia="MS Mincho"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
    <w:name w:val="Table Grid 8"/>
    <w:basedOn w:val="Tablanormal"/>
    <w:rsid w:val="006D7330"/>
    <w:pPr>
      <w:spacing w:after="0" w:line="240" w:lineRule="auto"/>
    </w:pPr>
    <w:rPr>
      <w:rFonts w:ascii="Times New Roman" w:eastAsia="MS Mincho"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link w:val="NormalWebCar"/>
    <w:uiPriority w:val="99"/>
    <w:unhideWhenUsed/>
    <w:rsid w:val="006D7330"/>
    <w:pPr>
      <w:suppressAutoHyphens w:val="0"/>
      <w:spacing w:before="100" w:beforeAutospacing="1" w:after="100" w:afterAutospacing="1"/>
    </w:pPr>
    <w:rPr>
      <w:rFonts w:eastAsia="Times New Roman"/>
      <w:lang w:val="en-US" w:eastAsia="en-US"/>
    </w:rPr>
  </w:style>
  <w:style w:type="paragraph" w:customStyle="1" w:styleId="Default">
    <w:name w:val="Default"/>
    <w:rsid w:val="006D7330"/>
    <w:pPr>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Texto">
    <w:name w:val="Texto"/>
    <w:basedOn w:val="Normal"/>
    <w:uiPriority w:val="99"/>
    <w:rsid w:val="006D7330"/>
    <w:pPr>
      <w:suppressAutoHyphens w:val="0"/>
      <w:spacing w:after="101" w:line="216" w:lineRule="exact"/>
      <w:ind w:firstLine="288"/>
      <w:jc w:val="both"/>
    </w:pPr>
    <w:rPr>
      <w:rFonts w:ascii="Arial" w:eastAsia="Times New Roman" w:hAnsi="Arial" w:cs="Arial"/>
      <w:sz w:val="18"/>
      <w:lang w:eastAsia="es-ES"/>
    </w:rPr>
  </w:style>
  <w:style w:type="paragraph" w:customStyle="1" w:styleId="Fechas">
    <w:name w:val="Fechas"/>
    <w:basedOn w:val="Texto"/>
    <w:autoRedefine/>
    <w:rsid w:val="006D7330"/>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styleId="Prrafodelista">
    <w:name w:val="List Paragraph"/>
    <w:aliases w:val="Bullet List,FooterText,numbered,Paragraphe de liste1,Bulletr List Paragraph,列出段落,列出段落1,lp1,Lista vistosa - Énfasis 11,List Paragraph11,Scitum normal,Listas,Colorful List - Accent 11,TítuloB,4 Párrafo de lista,Figuras,List Paragraph,lp11"/>
    <w:basedOn w:val="Normal"/>
    <w:link w:val="PrrafodelistaCar"/>
    <w:uiPriority w:val="34"/>
    <w:qFormat/>
    <w:rsid w:val="006D7330"/>
    <w:pPr>
      <w:suppressAutoHyphens w:val="0"/>
      <w:ind w:left="708"/>
    </w:pPr>
    <w:rPr>
      <w:lang w:val="es-ES_tradnl" w:eastAsia="en-US"/>
    </w:rPr>
  </w:style>
  <w:style w:type="character" w:customStyle="1" w:styleId="ROMANOSCarCar">
    <w:name w:val="ROMANOS Car Car"/>
    <w:link w:val="ROMANOSCar"/>
    <w:locked/>
    <w:rsid w:val="006D7330"/>
    <w:rPr>
      <w:rFonts w:ascii="Arial" w:hAnsi="Arial" w:cs="Arial"/>
      <w:sz w:val="18"/>
      <w:szCs w:val="18"/>
    </w:rPr>
  </w:style>
  <w:style w:type="paragraph" w:customStyle="1" w:styleId="ROMANOSCar">
    <w:name w:val="ROMANOS Car"/>
    <w:basedOn w:val="Normal"/>
    <w:link w:val="ROMANOSCarCar"/>
    <w:rsid w:val="006D7330"/>
    <w:pPr>
      <w:tabs>
        <w:tab w:val="left" w:pos="720"/>
      </w:tabs>
      <w:suppressAutoHyphens w:val="0"/>
      <w:spacing w:after="101" w:line="216" w:lineRule="exact"/>
      <w:ind w:left="720" w:hanging="432"/>
      <w:jc w:val="both"/>
    </w:pPr>
    <w:rPr>
      <w:rFonts w:ascii="Arial" w:eastAsiaTheme="minorHAnsi" w:hAnsi="Arial" w:cs="Arial"/>
      <w:sz w:val="18"/>
      <w:szCs w:val="18"/>
      <w:lang w:val="es-MX" w:eastAsia="en-US"/>
    </w:rPr>
  </w:style>
  <w:style w:type="paragraph" w:customStyle="1" w:styleId="Car">
    <w:name w:val="Car"/>
    <w:basedOn w:val="Normal"/>
    <w:rsid w:val="006D7330"/>
    <w:pPr>
      <w:suppressAutoHyphens w:val="0"/>
      <w:spacing w:after="160" w:line="240" w:lineRule="exact"/>
    </w:pPr>
    <w:rPr>
      <w:rFonts w:ascii="Verdana" w:eastAsia="Times New Roman" w:hAnsi="Verdana"/>
      <w:lang w:val="en-US" w:eastAsia="en-US"/>
    </w:rPr>
  </w:style>
  <w:style w:type="character" w:customStyle="1" w:styleId="EncabezadoCar1">
    <w:name w:val="Encabezado Car1"/>
    <w:aliases w:val="h Car1,*Header Car1,Car3 Car,Car51 Car, Car3 Car,Header Char Car, Car Char4 Car, Car5 Char Car, Car3 Car Car Car,Car Char4 Car,Car5 Char Car"/>
    <w:uiPriority w:val="99"/>
    <w:rsid w:val="006D7330"/>
    <w:rPr>
      <w:rFonts w:ascii="Times New Roman" w:eastAsia="MS Mincho" w:hAnsi="Times New Roman" w:cs="Times New Roman"/>
      <w:lang w:val="es-ES_tradnl"/>
    </w:rPr>
  </w:style>
  <w:style w:type="character" w:customStyle="1" w:styleId="TtuloCar1">
    <w:name w:val="Título Car1"/>
    <w:link w:val="Ttulo"/>
    <w:rsid w:val="006D7330"/>
    <w:rPr>
      <w:rFonts w:ascii="Times New Roman" w:eastAsia="MS Mincho" w:hAnsi="Times New Roman" w:cs="Times New Roman"/>
      <w:b/>
      <w:sz w:val="36"/>
      <w:lang w:val="es-ES_tradnl"/>
    </w:rPr>
  </w:style>
  <w:style w:type="paragraph" w:customStyle="1" w:styleId="BodyText22">
    <w:name w:val="Body Text 22"/>
    <w:basedOn w:val="Normal"/>
    <w:rsid w:val="006D7330"/>
    <w:pPr>
      <w:suppressAutoHyphens w:val="0"/>
      <w:jc w:val="both"/>
    </w:pPr>
    <w:rPr>
      <w:rFonts w:ascii="Arial" w:eastAsia="Times New Roman" w:hAnsi="Arial"/>
      <w:b/>
      <w:sz w:val="22"/>
      <w:lang w:val="es-ES_tradnl" w:eastAsia="es-ES"/>
    </w:rPr>
  </w:style>
  <w:style w:type="character" w:customStyle="1" w:styleId="PrrafodelistaCar">
    <w:name w:val="Párrafo de lista Car"/>
    <w:aliases w:val="Bullet List Car,FooterText Car,numbered Car,Paragraphe de liste1 Car,Bulletr List Paragraph Car,列出段落 Car,列出段落1 Car,lp1 Car,Lista vistosa - Énfasis 11 Car,List Paragraph11 Car,Scitum normal Car,Listas Car,TítuloB Car,Figuras Car"/>
    <w:link w:val="Prrafodelista"/>
    <w:uiPriority w:val="34"/>
    <w:qFormat/>
    <w:locked/>
    <w:rsid w:val="006D7330"/>
    <w:rPr>
      <w:rFonts w:ascii="Times New Roman" w:eastAsia="MS Mincho" w:hAnsi="Times New Roman" w:cs="Times New Roman"/>
      <w:lang w:val="es-ES_tradnl"/>
    </w:rPr>
  </w:style>
  <w:style w:type="paragraph" w:customStyle="1" w:styleId="BodyText21">
    <w:name w:val="Body Text 21"/>
    <w:basedOn w:val="Normal"/>
    <w:rsid w:val="006D7330"/>
    <w:pPr>
      <w:suppressAutoHyphens w:val="0"/>
    </w:pPr>
    <w:rPr>
      <w:rFonts w:eastAsia="Times New Roman"/>
      <w:b/>
      <w:sz w:val="26"/>
      <w:lang w:val="es-ES_tradnl" w:eastAsia="es-ES"/>
    </w:rPr>
  </w:style>
  <w:style w:type="character" w:customStyle="1" w:styleId="apple-converted-space">
    <w:name w:val="apple-converted-space"/>
    <w:rsid w:val="006D7330"/>
  </w:style>
  <w:style w:type="paragraph" w:customStyle="1" w:styleId="BodyTextIndent21">
    <w:name w:val="Body Text Indent 21"/>
    <w:basedOn w:val="Normal"/>
    <w:rsid w:val="006D7330"/>
    <w:pPr>
      <w:keepNext/>
      <w:tabs>
        <w:tab w:val="left" w:pos="709"/>
      </w:tabs>
      <w:suppressAutoHyphens w:val="0"/>
      <w:spacing w:after="60"/>
      <w:ind w:left="567" w:hanging="567"/>
      <w:jc w:val="both"/>
    </w:pPr>
    <w:rPr>
      <w:rFonts w:ascii="Arial" w:eastAsia="Times New Roman" w:hAnsi="Arial"/>
      <w:caps/>
      <w:sz w:val="22"/>
      <w:lang w:val="es-ES_tradnl" w:eastAsia="es-ES"/>
    </w:rPr>
  </w:style>
  <w:style w:type="table" w:customStyle="1" w:styleId="TableNormal">
    <w:name w:val="Table Normal"/>
    <w:uiPriority w:val="2"/>
    <w:semiHidden/>
    <w:unhideWhenUsed/>
    <w:qFormat/>
    <w:rsid w:val="006D7330"/>
    <w:pPr>
      <w:widowControl w:val="0"/>
      <w:autoSpaceDE w:val="0"/>
      <w:autoSpaceDN w:val="0"/>
      <w:spacing w:after="0" w:line="240" w:lineRule="auto"/>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7330"/>
    <w:pPr>
      <w:widowControl w:val="0"/>
      <w:suppressAutoHyphens w:val="0"/>
      <w:autoSpaceDE w:val="0"/>
      <w:autoSpaceDN w:val="0"/>
    </w:pPr>
    <w:rPr>
      <w:rFonts w:ascii="Arial" w:eastAsia="Arial" w:hAnsi="Arial" w:cs="Arial"/>
      <w:sz w:val="22"/>
      <w:szCs w:val="22"/>
      <w:lang w:eastAsia="en-US"/>
    </w:rPr>
  </w:style>
  <w:style w:type="paragraph" w:customStyle="1" w:styleId="Textoindependiente21">
    <w:name w:val="Texto independiente 21"/>
    <w:basedOn w:val="Normal"/>
    <w:uiPriority w:val="99"/>
    <w:rsid w:val="006D7330"/>
    <w:pPr>
      <w:jc w:val="center"/>
    </w:pPr>
    <w:rPr>
      <w:lang w:val="es-ES_tradnl"/>
    </w:rPr>
  </w:style>
  <w:style w:type="paragraph" w:customStyle="1" w:styleId="Textoindependiente31">
    <w:name w:val="Texto independiente 31"/>
    <w:basedOn w:val="Normal"/>
    <w:rsid w:val="006D7330"/>
    <w:pPr>
      <w:jc w:val="both"/>
    </w:pPr>
    <w:rPr>
      <w:rFonts w:ascii="Tahoma" w:hAnsi="Tahoma" w:cs="Tahoma"/>
      <w:sz w:val="32"/>
      <w:lang w:val="es-ES_tradnl"/>
    </w:rPr>
  </w:style>
  <w:style w:type="paragraph" w:customStyle="1" w:styleId="Textodebloque1">
    <w:name w:val="Texto de bloque1"/>
    <w:basedOn w:val="Normal"/>
    <w:uiPriority w:val="99"/>
    <w:rsid w:val="006D7330"/>
    <w:pPr>
      <w:spacing w:line="240" w:lineRule="exact"/>
      <w:ind w:left="720" w:right="18" w:hanging="720"/>
      <w:jc w:val="both"/>
    </w:pPr>
    <w:rPr>
      <w:rFonts w:ascii="Tahoma" w:hAnsi="Tahoma" w:cs="Tahoma"/>
      <w:sz w:val="24"/>
      <w:lang w:val="es-ES_tradnl"/>
    </w:rPr>
  </w:style>
  <w:style w:type="paragraph" w:customStyle="1" w:styleId="xmsonormal">
    <w:name w:val="x_msonormal"/>
    <w:basedOn w:val="Normal"/>
    <w:rsid w:val="006D7330"/>
    <w:pPr>
      <w:suppressAutoHyphens w:val="0"/>
      <w:spacing w:before="100" w:beforeAutospacing="1" w:after="100" w:afterAutospacing="1"/>
    </w:pPr>
    <w:rPr>
      <w:rFonts w:eastAsia="Times New Roman"/>
      <w:sz w:val="24"/>
      <w:szCs w:val="24"/>
      <w:lang w:val="es-MX" w:eastAsia="es-MX"/>
    </w:rPr>
  </w:style>
  <w:style w:type="paragraph" w:customStyle="1" w:styleId="msonormal0">
    <w:name w:val="msonormal"/>
    <w:basedOn w:val="Normal"/>
    <w:rsid w:val="006D7330"/>
    <w:pPr>
      <w:suppressAutoHyphens w:val="0"/>
      <w:spacing w:before="100" w:beforeAutospacing="1" w:after="100" w:afterAutospacing="1"/>
    </w:pPr>
    <w:rPr>
      <w:rFonts w:eastAsia="Times New Roman"/>
      <w:sz w:val="24"/>
      <w:szCs w:val="24"/>
      <w:lang w:val="es-MX" w:eastAsia="es-MX"/>
    </w:rPr>
  </w:style>
  <w:style w:type="paragraph" w:customStyle="1" w:styleId="xl94">
    <w:name w:val="xl94"/>
    <w:basedOn w:val="Normal"/>
    <w:rsid w:val="006D7330"/>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95">
    <w:name w:val="xl95"/>
    <w:basedOn w:val="Normal"/>
    <w:rsid w:val="006D733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96">
    <w:name w:val="xl96"/>
    <w:basedOn w:val="Normal"/>
    <w:rsid w:val="006D733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97">
    <w:name w:val="xl97"/>
    <w:basedOn w:val="Normal"/>
    <w:rsid w:val="006D7330"/>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98">
    <w:name w:val="xl98"/>
    <w:basedOn w:val="Normal"/>
    <w:rsid w:val="006D7330"/>
    <w:pPr>
      <w:pBdr>
        <w:left w:val="single" w:sz="8"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99">
    <w:name w:val="xl99"/>
    <w:basedOn w:val="Normal"/>
    <w:rsid w:val="006D7330"/>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00">
    <w:name w:val="xl100"/>
    <w:basedOn w:val="Normal"/>
    <w:rsid w:val="006D7330"/>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01">
    <w:name w:val="xl101"/>
    <w:basedOn w:val="Normal"/>
    <w:rsid w:val="006D7330"/>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02">
    <w:name w:val="xl102"/>
    <w:basedOn w:val="Normal"/>
    <w:rsid w:val="006D7330"/>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03">
    <w:name w:val="xl103"/>
    <w:basedOn w:val="Normal"/>
    <w:rsid w:val="006D7330"/>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04">
    <w:name w:val="xl104"/>
    <w:basedOn w:val="Normal"/>
    <w:rsid w:val="006D733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05">
    <w:name w:val="xl105"/>
    <w:basedOn w:val="Normal"/>
    <w:rsid w:val="006D733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06">
    <w:name w:val="xl106"/>
    <w:basedOn w:val="Normal"/>
    <w:rsid w:val="006D7330"/>
    <w:pPr>
      <w:pBdr>
        <w:left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07">
    <w:name w:val="xl107"/>
    <w:basedOn w:val="Normal"/>
    <w:rsid w:val="006D7330"/>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08">
    <w:name w:val="xl108"/>
    <w:basedOn w:val="Normal"/>
    <w:rsid w:val="006D73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09">
    <w:name w:val="xl109"/>
    <w:basedOn w:val="Normal"/>
    <w:rsid w:val="006D733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10">
    <w:name w:val="xl110"/>
    <w:basedOn w:val="Normal"/>
    <w:rsid w:val="006D733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11">
    <w:name w:val="xl111"/>
    <w:basedOn w:val="Normal"/>
    <w:rsid w:val="006D733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12">
    <w:name w:val="xl112"/>
    <w:basedOn w:val="Normal"/>
    <w:rsid w:val="006D7330"/>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13">
    <w:name w:val="xl113"/>
    <w:basedOn w:val="Normal"/>
    <w:rsid w:val="006D7330"/>
    <w:pPr>
      <w:pBdr>
        <w:top w:val="single" w:sz="4" w:space="0" w:color="auto"/>
        <w:left w:val="single" w:sz="4" w:space="0" w:color="auto"/>
        <w:bottom w:val="single" w:sz="4" w:space="0" w:color="auto"/>
      </w:pBdr>
      <w:shd w:val="clear" w:color="D9EAD3"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14">
    <w:name w:val="xl114"/>
    <w:basedOn w:val="Normal"/>
    <w:rsid w:val="006D733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15">
    <w:name w:val="xl115"/>
    <w:basedOn w:val="Normal"/>
    <w:rsid w:val="006D7330"/>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16">
    <w:name w:val="xl116"/>
    <w:basedOn w:val="Normal"/>
    <w:rsid w:val="006D7330"/>
    <w:pPr>
      <w:pBdr>
        <w:top w:val="single" w:sz="4" w:space="0" w:color="auto"/>
        <w:left w:val="single" w:sz="4" w:space="0" w:color="auto"/>
        <w:bottom w:val="single" w:sz="8"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17">
    <w:name w:val="xl117"/>
    <w:basedOn w:val="Normal"/>
    <w:rsid w:val="006D7330"/>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color w:val="000000"/>
      <w:sz w:val="18"/>
      <w:szCs w:val="18"/>
      <w:lang w:val="es-MX" w:eastAsia="es-MX"/>
    </w:rPr>
  </w:style>
  <w:style w:type="paragraph" w:customStyle="1" w:styleId="xl118">
    <w:name w:val="xl118"/>
    <w:basedOn w:val="Normal"/>
    <w:rsid w:val="006D7330"/>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19">
    <w:name w:val="xl119"/>
    <w:basedOn w:val="Normal"/>
    <w:rsid w:val="006D7330"/>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20">
    <w:name w:val="xl120"/>
    <w:basedOn w:val="Normal"/>
    <w:rsid w:val="006D7330"/>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21">
    <w:name w:val="xl121"/>
    <w:basedOn w:val="Normal"/>
    <w:rsid w:val="006D7330"/>
    <w:pPr>
      <w:pBdr>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22">
    <w:name w:val="xl122"/>
    <w:basedOn w:val="Normal"/>
    <w:rsid w:val="006D7330"/>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23">
    <w:name w:val="xl123"/>
    <w:basedOn w:val="Normal"/>
    <w:rsid w:val="006D7330"/>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24">
    <w:name w:val="xl124"/>
    <w:basedOn w:val="Normal"/>
    <w:rsid w:val="006D7330"/>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25">
    <w:name w:val="xl125"/>
    <w:basedOn w:val="Normal"/>
    <w:rsid w:val="006D7330"/>
    <w:pPr>
      <w:pBdr>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000000"/>
      <w:sz w:val="18"/>
      <w:szCs w:val="18"/>
      <w:lang w:val="es-MX" w:eastAsia="es-MX"/>
    </w:rPr>
  </w:style>
  <w:style w:type="paragraph" w:customStyle="1" w:styleId="xl126">
    <w:name w:val="xl126"/>
    <w:basedOn w:val="Normal"/>
    <w:rsid w:val="006D7330"/>
    <w:pPr>
      <w:pBdr>
        <w:bottom w:val="single" w:sz="4" w:space="0" w:color="333333"/>
        <w:right w:val="single" w:sz="4" w:space="0" w:color="333333"/>
      </w:pBdr>
      <w:suppressAutoHyphens w:val="0"/>
      <w:spacing w:before="100" w:beforeAutospacing="1" w:after="100" w:afterAutospacing="1"/>
      <w:jc w:val="center"/>
      <w:textAlignment w:val="center"/>
    </w:pPr>
    <w:rPr>
      <w:rFonts w:ascii="Arial" w:eastAsia="Times New Roman" w:hAnsi="Arial" w:cs="Arial"/>
      <w:color w:val="000000"/>
      <w:sz w:val="18"/>
      <w:szCs w:val="18"/>
      <w:lang w:val="es-MX" w:eastAsia="es-MX"/>
    </w:rPr>
  </w:style>
  <w:style w:type="paragraph" w:customStyle="1" w:styleId="xl127">
    <w:name w:val="xl127"/>
    <w:basedOn w:val="Normal"/>
    <w:rsid w:val="006D733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28">
    <w:name w:val="xl128"/>
    <w:basedOn w:val="Normal"/>
    <w:rsid w:val="006D7330"/>
    <w:pPr>
      <w:pBdr>
        <w:left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29">
    <w:name w:val="xl129"/>
    <w:basedOn w:val="Normal"/>
    <w:rsid w:val="006D7330"/>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30">
    <w:name w:val="xl130"/>
    <w:basedOn w:val="Normal"/>
    <w:rsid w:val="006D733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31">
    <w:name w:val="xl131"/>
    <w:basedOn w:val="Normal"/>
    <w:rsid w:val="006D733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32">
    <w:name w:val="xl132"/>
    <w:basedOn w:val="Normal"/>
    <w:rsid w:val="006D733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33">
    <w:name w:val="xl133"/>
    <w:basedOn w:val="Normal"/>
    <w:rsid w:val="006D7330"/>
    <w:pPr>
      <w:suppressAutoHyphens w:val="0"/>
      <w:spacing w:before="100" w:beforeAutospacing="1" w:after="100" w:afterAutospacing="1"/>
    </w:pPr>
    <w:rPr>
      <w:rFonts w:ascii="Arial" w:eastAsia="Times New Roman" w:hAnsi="Arial" w:cs="Arial"/>
      <w:sz w:val="18"/>
      <w:szCs w:val="18"/>
      <w:lang w:val="es-MX" w:eastAsia="es-MX"/>
    </w:rPr>
  </w:style>
  <w:style w:type="paragraph" w:customStyle="1" w:styleId="xl134">
    <w:name w:val="xl134"/>
    <w:basedOn w:val="Normal"/>
    <w:rsid w:val="006D7330"/>
    <w:pPr>
      <w:pBdr>
        <w:top w:val="single" w:sz="8" w:space="0" w:color="auto"/>
        <w:left w:val="single" w:sz="8" w:space="0" w:color="auto"/>
        <w:right w:val="single" w:sz="4" w:space="0" w:color="auto"/>
      </w:pBdr>
      <w:shd w:val="clear" w:color="000000" w:fill="700000"/>
      <w:suppressAutoHyphens w:val="0"/>
      <w:spacing w:before="100" w:beforeAutospacing="1" w:after="100" w:afterAutospacing="1"/>
      <w:jc w:val="center"/>
      <w:textAlignment w:val="center"/>
    </w:pPr>
    <w:rPr>
      <w:rFonts w:ascii="Arial" w:eastAsia="Times New Roman" w:hAnsi="Arial" w:cs="Arial"/>
      <w:b/>
      <w:bCs/>
      <w:color w:val="FFFFFF"/>
      <w:sz w:val="18"/>
      <w:szCs w:val="18"/>
      <w:lang w:val="es-MX" w:eastAsia="es-MX"/>
    </w:rPr>
  </w:style>
  <w:style w:type="paragraph" w:customStyle="1" w:styleId="xl135">
    <w:name w:val="xl135"/>
    <w:basedOn w:val="Normal"/>
    <w:rsid w:val="006D7330"/>
    <w:pPr>
      <w:pBdr>
        <w:top w:val="single" w:sz="8" w:space="0" w:color="auto"/>
        <w:left w:val="single" w:sz="4" w:space="0" w:color="auto"/>
        <w:right w:val="single" w:sz="4" w:space="0" w:color="auto"/>
      </w:pBdr>
      <w:shd w:val="clear" w:color="000000" w:fill="700000"/>
      <w:suppressAutoHyphens w:val="0"/>
      <w:spacing w:before="100" w:beforeAutospacing="1" w:after="100" w:afterAutospacing="1"/>
      <w:jc w:val="center"/>
      <w:textAlignment w:val="center"/>
    </w:pPr>
    <w:rPr>
      <w:rFonts w:ascii="Arial" w:eastAsia="Times New Roman" w:hAnsi="Arial" w:cs="Arial"/>
      <w:b/>
      <w:bCs/>
      <w:color w:val="FFFFFF"/>
      <w:sz w:val="18"/>
      <w:szCs w:val="18"/>
      <w:lang w:val="es-MX" w:eastAsia="es-MX"/>
    </w:rPr>
  </w:style>
  <w:style w:type="paragraph" w:customStyle="1" w:styleId="xl136">
    <w:name w:val="xl136"/>
    <w:basedOn w:val="Normal"/>
    <w:rsid w:val="006D7330"/>
    <w:pPr>
      <w:pBdr>
        <w:top w:val="single" w:sz="8" w:space="0" w:color="auto"/>
        <w:left w:val="single" w:sz="4" w:space="0" w:color="auto"/>
        <w:right w:val="single" w:sz="4" w:space="0" w:color="auto"/>
      </w:pBdr>
      <w:shd w:val="clear" w:color="000000" w:fill="700000"/>
      <w:suppressAutoHyphens w:val="0"/>
      <w:spacing w:before="100" w:beforeAutospacing="1" w:after="100" w:afterAutospacing="1"/>
      <w:jc w:val="center"/>
      <w:textAlignment w:val="center"/>
    </w:pPr>
    <w:rPr>
      <w:rFonts w:ascii="Arial" w:eastAsia="Times New Roman" w:hAnsi="Arial" w:cs="Arial"/>
      <w:b/>
      <w:bCs/>
      <w:color w:val="FFFFFF"/>
      <w:sz w:val="18"/>
      <w:szCs w:val="18"/>
      <w:lang w:val="es-MX" w:eastAsia="es-MX"/>
    </w:rPr>
  </w:style>
  <w:style w:type="paragraph" w:customStyle="1" w:styleId="xl137">
    <w:name w:val="xl137"/>
    <w:basedOn w:val="Normal"/>
    <w:rsid w:val="006D7330"/>
    <w:pPr>
      <w:pBdr>
        <w:top w:val="single" w:sz="8" w:space="0" w:color="auto"/>
        <w:left w:val="single" w:sz="4" w:space="0" w:color="auto"/>
        <w:right w:val="single" w:sz="8" w:space="0" w:color="auto"/>
      </w:pBdr>
      <w:shd w:val="clear" w:color="000000" w:fill="700000"/>
      <w:suppressAutoHyphens w:val="0"/>
      <w:spacing w:before="100" w:beforeAutospacing="1" w:after="100" w:afterAutospacing="1"/>
      <w:jc w:val="center"/>
      <w:textAlignment w:val="center"/>
    </w:pPr>
    <w:rPr>
      <w:rFonts w:ascii="Arial" w:eastAsia="Times New Roman" w:hAnsi="Arial" w:cs="Arial"/>
      <w:b/>
      <w:bCs/>
      <w:color w:val="FFFFFF"/>
      <w:sz w:val="18"/>
      <w:szCs w:val="18"/>
      <w:lang w:val="es-MX" w:eastAsia="es-MX"/>
    </w:rPr>
  </w:style>
  <w:style w:type="paragraph" w:customStyle="1" w:styleId="xl138">
    <w:name w:val="xl138"/>
    <w:basedOn w:val="Normal"/>
    <w:rsid w:val="006D7330"/>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color w:val="000000"/>
      <w:sz w:val="18"/>
      <w:szCs w:val="18"/>
      <w:lang w:val="es-MX" w:eastAsia="es-MX"/>
    </w:rPr>
  </w:style>
  <w:style w:type="paragraph" w:customStyle="1" w:styleId="xl139">
    <w:name w:val="xl139"/>
    <w:basedOn w:val="Normal"/>
    <w:rsid w:val="006D7330"/>
    <w:pPr>
      <w:pBdr>
        <w:top w:val="single" w:sz="4" w:space="0" w:color="auto"/>
        <w:left w:val="single" w:sz="4" w:space="0" w:color="auto"/>
        <w:bottom w:val="single" w:sz="4" w:space="0" w:color="auto"/>
        <w:right w:val="single" w:sz="8" w:space="0" w:color="auto"/>
      </w:pBdr>
      <w:shd w:val="clear" w:color="D9EAD3"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40">
    <w:name w:val="xl140"/>
    <w:basedOn w:val="Normal"/>
    <w:rsid w:val="006D7330"/>
    <w:pPr>
      <w:pBdr>
        <w:top w:val="single" w:sz="4" w:space="0" w:color="auto"/>
        <w:left w:val="single" w:sz="4" w:space="0" w:color="auto"/>
        <w:right w:val="single" w:sz="8" w:space="0" w:color="auto"/>
      </w:pBdr>
      <w:shd w:val="clear" w:color="D9EAD3"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41">
    <w:name w:val="xl141"/>
    <w:basedOn w:val="Normal"/>
    <w:rsid w:val="006D7330"/>
    <w:pPr>
      <w:pBdr>
        <w:top w:val="single" w:sz="8" w:space="0" w:color="auto"/>
        <w:left w:val="single" w:sz="4" w:space="0" w:color="auto"/>
        <w:bottom w:val="single" w:sz="4" w:space="0" w:color="auto"/>
        <w:right w:val="single" w:sz="8" w:space="0" w:color="auto"/>
      </w:pBdr>
      <w:shd w:val="clear" w:color="D9EAD3"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42">
    <w:name w:val="xl142"/>
    <w:basedOn w:val="Normal"/>
    <w:rsid w:val="006D7330"/>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color w:val="000000"/>
      <w:sz w:val="18"/>
      <w:szCs w:val="18"/>
      <w:lang w:val="es-MX" w:eastAsia="es-MX"/>
    </w:rPr>
  </w:style>
  <w:style w:type="paragraph" w:customStyle="1" w:styleId="xl143">
    <w:name w:val="xl143"/>
    <w:basedOn w:val="Normal"/>
    <w:rsid w:val="006D733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44">
    <w:name w:val="xl144"/>
    <w:basedOn w:val="Normal"/>
    <w:rsid w:val="006D7330"/>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45">
    <w:name w:val="xl145"/>
    <w:basedOn w:val="Normal"/>
    <w:rsid w:val="006D7330"/>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46">
    <w:name w:val="xl146"/>
    <w:basedOn w:val="Normal"/>
    <w:rsid w:val="006D7330"/>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47">
    <w:name w:val="xl147"/>
    <w:basedOn w:val="Normal"/>
    <w:rsid w:val="006D7330"/>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48">
    <w:name w:val="xl148"/>
    <w:basedOn w:val="Normal"/>
    <w:rsid w:val="006D7330"/>
    <w:pPr>
      <w:pBdr>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49">
    <w:name w:val="xl149"/>
    <w:basedOn w:val="Normal"/>
    <w:rsid w:val="006D7330"/>
    <w:pPr>
      <w:pBdr>
        <w:top w:val="single" w:sz="4" w:space="0" w:color="auto"/>
        <w:bottom w:val="single" w:sz="4" w:space="0" w:color="auto"/>
        <w:right w:val="single" w:sz="8" w:space="0" w:color="auto"/>
      </w:pBdr>
      <w:shd w:val="clear" w:color="D9EAD3"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50">
    <w:name w:val="xl150"/>
    <w:basedOn w:val="Normal"/>
    <w:rsid w:val="006D7330"/>
    <w:pPr>
      <w:pBdr>
        <w:top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51">
    <w:name w:val="xl151"/>
    <w:basedOn w:val="Normal"/>
    <w:rsid w:val="006D7330"/>
    <w:pPr>
      <w:pBdr>
        <w:right w:val="single" w:sz="8"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52">
    <w:name w:val="xl152"/>
    <w:basedOn w:val="Normal"/>
    <w:rsid w:val="006D7330"/>
    <w:pPr>
      <w:pBdr>
        <w:top w:val="single" w:sz="4" w:space="0" w:color="auto"/>
        <w:left w:val="single" w:sz="4" w:space="0" w:color="auto"/>
        <w:bottom w:val="single" w:sz="8" w:space="0" w:color="auto"/>
        <w:right w:val="single" w:sz="8" w:space="0" w:color="auto"/>
      </w:pBdr>
      <w:shd w:val="clear" w:color="D9EAD3"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53">
    <w:name w:val="xl153"/>
    <w:basedOn w:val="Normal"/>
    <w:rsid w:val="006D7330"/>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color w:val="000000"/>
      <w:sz w:val="18"/>
      <w:szCs w:val="18"/>
      <w:lang w:val="es-MX" w:eastAsia="es-MX"/>
    </w:rPr>
  </w:style>
  <w:style w:type="paragraph" w:customStyle="1" w:styleId="xl154">
    <w:name w:val="xl154"/>
    <w:basedOn w:val="Normal"/>
    <w:rsid w:val="006D733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color w:val="000000"/>
      <w:sz w:val="18"/>
      <w:szCs w:val="18"/>
      <w:lang w:val="es-MX" w:eastAsia="es-MX"/>
    </w:rPr>
  </w:style>
  <w:style w:type="paragraph" w:customStyle="1" w:styleId="xl155">
    <w:name w:val="xl155"/>
    <w:basedOn w:val="Normal"/>
    <w:rsid w:val="006D7330"/>
    <w:pPr>
      <w:pBdr>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color w:val="000000"/>
      <w:sz w:val="18"/>
      <w:szCs w:val="18"/>
      <w:lang w:val="es-MX" w:eastAsia="es-MX"/>
    </w:rPr>
  </w:style>
  <w:style w:type="paragraph" w:customStyle="1" w:styleId="xl156">
    <w:name w:val="xl156"/>
    <w:basedOn w:val="Normal"/>
    <w:rsid w:val="006D7330"/>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color w:val="000000"/>
      <w:sz w:val="18"/>
      <w:szCs w:val="18"/>
      <w:lang w:val="es-MX" w:eastAsia="es-MX"/>
    </w:rPr>
  </w:style>
  <w:style w:type="paragraph" w:customStyle="1" w:styleId="xl157">
    <w:name w:val="xl157"/>
    <w:basedOn w:val="Normal"/>
    <w:rsid w:val="006D7330"/>
    <w:pPr>
      <w:pBdr>
        <w:top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58">
    <w:name w:val="xl158"/>
    <w:basedOn w:val="Normal"/>
    <w:rsid w:val="006D7330"/>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color w:val="000000"/>
      <w:sz w:val="18"/>
      <w:szCs w:val="18"/>
      <w:lang w:val="es-MX" w:eastAsia="es-MX"/>
    </w:rPr>
  </w:style>
  <w:style w:type="paragraph" w:customStyle="1" w:styleId="xl159">
    <w:name w:val="xl159"/>
    <w:basedOn w:val="Normal"/>
    <w:rsid w:val="006D7330"/>
    <w:pPr>
      <w:pBdr>
        <w:bottom w:val="single" w:sz="4" w:space="0" w:color="333333"/>
        <w:right w:val="single" w:sz="8" w:space="0" w:color="auto"/>
      </w:pBdr>
      <w:suppressAutoHyphens w:val="0"/>
      <w:spacing w:before="100" w:beforeAutospacing="1" w:after="100" w:afterAutospacing="1"/>
      <w:jc w:val="center"/>
      <w:textAlignment w:val="center"/>
    </w:pPr>
    <w:rPr>
      <w:rFonts w:ascii="Arial" w:eastAsia="Times New Roman" w:hAnsi="Arial" w:cs="Arial"/>
      <w:color w:val="000000"/>
      <w:sz w:val="18"/>
      <w:szCs w:val="18"/>
      <w:lang w:val="es-MX" w:eastAsia="es-MX"/>
    </w:rPr>
  </w:style>
  <w:style w:type="paragraph" w:customStyle="1" w:styleId="xl160">
    <w:name w:val="xl160"/>
    <w:basedOn w:val="Normal"/>
    <w:rsid w:val="006D7330"/>
    <w:pPr>
      <w:pBdr>
        <w:right w:val="single" w:sz="8" w:space="0" w:color="auto"/>
      </w:pBdr>
      <w:shd w:val="clear" w:color="D9EAD3"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61">
    <w:name w:val="xl161"/>
    <w:basedOn w:val="Normal"/>
    <w:rsid w:val="006D7330"/>
    <w:pPr>
      <w:pBdr>
        <w:top w:val="single" w:sz="4" w:space="0" w:color="333333"/>
        <w:bottom w:val="single" w:sz="4" w:space="0" w:color="333333"/>
        <w:right w:val="single" w:sz="8" w:space="0" w:color="auto"/>
      </w:pBdr>
      <w:suppressAutoHyphens w:val="0"/>
      <w:spacing w:before="100" w:beforeAutospacing="1" w:after="100" w:afterAutospacing="1"/>
      <w:jc w:val="center"/>
      <w:textAlignment w:val="center"/>
    </w:pPr>
    <w:rPr>
      <w:rFonts w:ascii="Arial" w:eastAsia="Times New Roman" w:hAnsi="Arial" w:cs="Arial"/>
      <w:color w:val="000000"/>
      <w:sz w:val="18"/>
      <w:szCs w:val="18"/>
      <w:lang w:val="es-MX" w:eastAsia="es-MX"/>
    </w:rPr>
  </w:style>
  <w:style w:type="paragraph" w:customStyle="1" w:styleId="xl162">
    <w:name w:val="xl162"/>
    <w:basedOn w:val="Normal"/>
    <w:rsid w:val="006D7330"/>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63">
    <w:name w:val="xl163"/>
    <w:basedOn w:val="Normal"/>
    <w:rsid w:val="006D7330"/>
    <w:pPr>
      <w:pBdr>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64">
    <w:name w:val="xl164"/>
    <w:basedOn w:val="Normal"/>
    <w:rsid w:val="006D7330"/>
    <w:pPr>
      <w:pBdr>
        <w:top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color w:val="000000"/>
      <w:sz w:val="18"/>
      <w:szCs w:val="18"/>
      <w:lang w:val="es-MX" w:eastAsia="es-MX"/>
    </w:rPr>
  </w:style>
  <w:style w:type="paragraph" w:customStyle="1" w:styleId="xl165">
    <w:name w:val="xl165"/>
    <w:basedOn w:val="Normal"/>
    <w:rsid w:val="006D7330"/>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66">
    <w:name w:val="xl166"/>
    <w:basedOn w:val="Normal"/>
    <w:rsid w:val="006D7330"/>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67">
    <w:name w:val="xl167"/>
    <w:basedOn w:val="Normal"/>
    <w:rsid w:val="006D7330"/>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68">
    <w:name w:val="xl168"/>
    <w:basedOn w:val="Normal"/>
    <w:rsid w:val="006D7330"/>
    <w:pPr>
      <w:pBdr>
        <w:top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sz w:val="18"/>
      <w:szCs w:val="18"/>
      <w:lang w:val="es-MX" w:eastAsia="es-MX"/>
    </w:rPr>
  </w:style>
  <w:style w:type="paragraph" w:styleId="Descripcin">
    <w:name w:val="caption"/>
    <w:aliases w:val="Epígrafe"/>
    <w:basedOn w:val="Normal"/>
    <w:next w:val="Normal"/>
    <w:qFormat/>
    <w:rsid w:val="006D7330"/>
    <w:pPr>
      <w:suppressAutoHyphens w:val="0"/>
    </w:pPr>
    <w:rPr>
      <w:rFonts w:eastAsia="Times New Roman"/>
      <w:b/>
      <w:bCs/>
      <w:lang w:eastAsia="es-ES"/>
    </w:rPr>
  </w:style>
  <w:style w:type="paragraph" w:customStyle="1" w:styleId="Textosinformato1">
    <w:name w:val="Texto sin formato1"/>
    <w:basedOn w:val="Normal"/>
    <w:rsid w:val="00F31E87"/>
    <w:pPr>
      <w:suppressAutoHyphens w:val="0"/>
      <w:overflowPunct w:val="0"/>
      <w:autoSpaceDE w:val="0"/>
      <w:autoSpaceDN w:val="0"/>
      <w:adjustRightInd w:val="0"/>
      <w:textAlignment w:val="baseline"/>
    </w:pPr>
    <w:rPr>
      <w:rFonts w:ascii="Courier New" w:eastAsia="Times New Roman" w:hAnsi="Courier New"/>
      <w:lang w:val="es-MX" w:eastAsia="es-ES"/>
    </w:rPr>
  </w:style>
  <w:style w:type="character" w:customStyle="1" w:styleId="contentpasted0">
    <w:name w:val="contentpasted0"/>
    <w:basedOn w:val="Fuentedeprrafopredeter"/>
    <w:rsid w:val="00EE4D2E"/>
  </w:style>
  <w:style w:type="character" w:customStyle="1" w:styleId="Mencinsinresolver1">
    <w:name w:val="Mención sin resolver1"/>
    <w:basedOn w:val="Fuentedeprrafopredeter"/>
    <w:uiPriority w:val="99"/>
    <w:semiHidden/>
    <w:unhideWhenUsed/>
    <w:rsid w:val="008F3688"/>
    <w:rPr>
      <w:color w:val="605E5C"/>
      <w:shd w:val="clear" w:color="auto" w:fill="E1DFDD"/>
    </w:rPr>
  </w:style>
  <w:style w:type="paragraph" w:customStyle="1" w:styleId="ROMANOS">
    <w:name w:val="ROMANOS"/>
    <w:basedOn w:val="Normal"/>
    <w:rsid w:val="00A76999"/>
    <w:pPr>
      <w:tabs>
        <w:tab w:val="left" w:pos="720"/>
      </w:tabs>
      <w:suppressAutoHyphens w:val="0"/>
      <w:spacing w:after="101" w:line="216" w:lineRule="atLeast"/>
      <w:ind w:left="720" w:hanging="432"/>
      <w:jc w:val="both"/>
    </w:pPr>
    <w:rPr>
      <w:rFonts w:ascii="Arial" w:eastAsia="Times New Roman" w:hAnsi="Arial"/>
      <w:sz w:val="18"/>
      <w:lang w:val="es-ES_tradnl" w:eastAsia="es-ES"/>
    </w:rPr>
  </w:style>
  <w:style w:type="paragraph" w:customStyle="1" w:styleId="Anotacion">
    <w:name w:val="Anotacion"/>
    <w:basedOn w:val="Normal"/>
    <w:rsid w:val="00A76999"/>
    <w:pPr>
      <w:suppressAutoHyphens w:val="0"/>
      <w:spacing w:before="101" w:after="101"/>
      <w:jc w:val="center"/>
    </w:pPr>
    <w:rPr>
      <w:rFonts w:eastAsia="Times New Roman"/>
      <w:b/>
      <w:sz w:val="18"/>
      <w:lang w:val="es-MX" w:eastAsia="es-ES"/>
    </w:rPr>
  </w:style>
  <w:style w:type="paragraph" w:customStyle="1" w:styleId="p0">
    <w:name w:val="p0"/>
    <w:basedOn w:val="Normal"/>
    <w:rsid w:val="00A76999"/>
    <w:pPr>
      <w:widowControl w:val="0"/>
      <w:tabs>
        <w:tab w:val="left" w:pos="720"/>
      </w:tabs>
      <w:suppressAutoHyphens w:val="0"/>
      <w:autoSpaceDE w:val="0"/>
      <w:autoSpaceDN w:val="0"/>
      <w:jc w:val="both"/>
    </w:pPr>
    <w:rPr>
      <w:rFonts w:ascii="Arial" w:eastAsia="Times New Roman" w:hAnsi="Arial"/>
      <w:sz w:val="24"/>
      <w:lang w:val="es-MX" w:eastAsia="es-ES"/>
    </w:rPr>
  </w:style>
  <w:style w:type="paragraph" w:customStyle="1" w:styleId="font5">
    <w:name w:val="font5"/>
    <w:basedOn w:val="Normal"/>
    <w:rsid w:val="00A76999"/>
    <w:pPr>
      <w:suppressAutoHyphens w:val="0"/>
      <w:spacing w:before="100" w:beforeAutospacing="1" w:after="100" w:afterAutospacing="1"/>
    </w:pPr>
    <w:rPr>
      <w:rFonts w:ascii="Arial Narrow" w:eastAsia="Arial Unicode MS" w:hAnsi="Arial Narrow" w:cs="Arial Unicode MS"/>
      <w:sz w:val="18"/>
      <w:szCs w:val="18"/>
      <w:lang w:val="es-MX" w:eastAsia="es-ES"/>
    </w:rPr>
  </w:style>
  <w:style w:type="paragraph" w:customStyle="1" w:styleId="02Text">
    <w:name w:val="02_Text"/>
    <w:rsid w:val="00A76999"/>
    <w:pPr>
      <w:spacing w:after="300" w:line="300" w:lineRule="exact"/>
    </w:pPr>
    <w:rPr>
      <w:rFonts w:ascii="Arial" w:eastAsia="Times" w:hAnsi="Arial" w:cs="Times New Roman"/>
      <w:noProof/>
      <w:sz w:val="22"/>
      <w:lang w:val="en-CA"/>
    </w:rPr>
  </w:style>
  <w:style w:type="paragraph" w:customStyle="1" w:styleId="TextoCar">
    <w:name w:val="Texto Car"/>
    <w:basedOn w:val="Normal"/>
    <w:rsid w:val="00A76999"/>
    <w:pPr>
      <w:suppressAutoHyphens w:val="0"/>
      <w:spacing w:after="101" w:line="216" w:lineRule="exact"/>
      <w:ind w:firstLine="288"/>
      <w:jc w:val="both"/>
    </w:pPr>
    <w:rPr>
      <w:rFonts w:ascii="Arial" w:eastAsia="Times New Roman" w:hAnsi="Arial" w:cs="Arial"/>
      <w:sz w:val="18"/>
      <w:szCs w:val="18"/>
      <w:lang w:val="es-MX" w:eastAsia="es-MX"/>
    </w:rPr>
  </w:style>
  <w:style w:type="paragraph" w:styleId="Textonotapie">
    <w:name w:val="footnote text"/>
    <w:basedOn w:val="Normal"/>
    <w:link w:val="TextonotapieCar"/>
    <w:semiHidden/>
    <w:rsid w:val="00A76999"/>
    <w:pPr>
      <w:suppressAutoHyphens w:val="0"/>
      <w:jc w:val="both"/>
    </w:pPr>
    <w:rPr>
      <w:rFonts w:ascii="Arial" w:eastAsia="Times New Roman" w:hAnsi="Arial"/>
      <w:sz w:val="22"/>
      <w:lang w:val="es-ES_tradnl" w:eastAsia="es-ES"/>
    </w:rPr>
  </w:style>
  <w:style w:type="character" w:customStyle="1" w:styleId="TextonotapieCar">
    <w:name w:val="Texto nota pie Car"/>
    <w:basedOn w:val="Fuentedeprrafopredeter"/>
    <w:link w:val="Textonotapie"/>
    <w:semiHidden/>
    <w:rsid w:val="00A76999"/>
    <w:rPr>
      <w:rFonts w:ascii="Arial" w:eastAsia="Times New Roman" w:hAnsi="Arial" w:cs="Times New Roman"/>
      <w:sz w:val="22"/>
      <w:lang w:val="es-ES_tradnl" w:eastAsia="es-ES"/>
    </w:rPr>
  </w:style>
  <w:style w:type="paragraph" w:customStyle="1" w:styleId="NormalArialNarrow">
    <w:name w:val="Normal + Arial Narrow"/>
    <w:aliases w:val="9 pt,Justificado"/>
    <w:basedOn w:val="Normal"/>
    <w:rsid w:val="00A76999"/>
    <w:pPr>
      <w:suppressAutoHyphens w:val="0"/>
      <w:jc w:val="both"/>
    </w:pPr>
    <w:rPr>
      <w:rFonts w:ascii="Arial Narrow" w:eastAsia="Times New Roman" w:hAnsi="Arial Narrow" w:cs="Arial"/>
      <w:sz w:val="18"/>
      <w:szCs w:val="18"/>
      <w:lang w:val="es-MX" w:eastAsia="es-ES"/>
    </w:rPr>
  </w:style>
  <w:style w:type="paragraph" w:customStyle="1" w:styleId="Cuerpodetexto">
    <w:name w:val="Cuerpo de texto"/>
    <w:basedOn w:val="Normal"/>
    <w:rsid w:val="00A76999"/>
    <w:pPr>
      <w:suppressAutoHyphens w:val="0"/>
      <w:jc w:val="both"/>
    </w:pPr>
    <w:rPr>
      <w:rFonts w:eastAsia="Times New Roman"/>
      <w:lang w:val="es-MX" w:eastAsia="es-ES"/>
    </w:rPr>
  </w:style>
  <w:style w:type="table" w:styleId="Tablabsica1">
    <w:name w:val="Table Simple 1"/>
    <w:basedOn w:val="Tablanormal"/>
    <w:rsid w:val="00A76999"/>
    <w:pPr>
      <w:spacing w:after="0" w:line="240" w:lineRule="auto"/>
    </w:pPr>
    <w:rPr>
      <w:rFonts w:ascii="Times New Roman" w:eastAsia="Times New Roman" w:hAnsi="Times New Roman" w:cs="Times New Roman"/>
      <w:lang w:eastAsia="es-MX"/>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Prrafodelista1">
    <w:name w:val="Párrafo de lista1"/>
    <w:basedOn w:val="Normal"/>
    <w:uiPriority w:val="99"/>
    <w:qFormat/>
    <w:rsid w:val="00A76999"/>
    <w:pPr>
      <w:suppressAutoHyphens w:val="0"/>
      <w:spacing w:after="200"/>
      <w:ind w:left="720"/>
      <w:jc w:val="both"/>
    </w:pPr>
    <w:rPr>
      <w:rFonts w:ascii="Calibri" w:eastAsia="Calibri" w:hAnsi="Calibri" w:cs="Calibri"/>
      <w:sz w:val="22"/>
      <w:szCs w:val="22"/>
      <w:lang w:val="es-MX" w:eastAsia="en-US"/>
    </w:rPr>
  </w:style>
  <w:style w:type="paragraph" w:customStyle="1" w:styleId="texto0">
    <w:name w:val="texto"/>
    <w:basedOn w:val="Normal"/>
    <w:rsid w:val="00A76999"/>
    <w:pPr>
      <w:suppressAutoHyphens w:val="0"/>
      <w:spacing w:after="101" w:line="216" w:lineRule="atLeast"/>
      <w:ind w:firstLine="288"/>
      <w:jc w:val="both"/>
    </w:pPr>
    <w:rPr>
      <w:rFonts w:ascii="Arial" w:eastAsia="Times New Roman" w:hAnsi="Arial"/>
      <w:sz w:val="18"/>
      <w:lang w:val="es-MX" w:eastAsia="es-ES"/>
    </w:rPr>
  </w:style>
  <w:style w:type="paragraph" w:customStyle="1" w:styleId="Pa0">
    <w:name w:val="Pa0"/>
    <w:basedOn w:val="Normal"/>
    <w:next w:val="Normal"/>
    <w:uiPriority w:val="99"/>
    <w:rsid w:val="00A76999"/>
    <w:pPr>
      <w:suppressAutoHyphens w:val="0"/>
      <w:autoSpaceDE w:val="0"/>
      <w:autoSpaceDN w:val="0"/>
      <w:adjustRightInd w:val="0"/>
      <w:spacing w:line="241" w:lineRule="atLeast"/>
    </w:pPr>
    <w:rPr>
      <w:rFonts w:ascii="ATGothicNo2" w:hAnsi="ATGothicNo2" w:cs="ATGothicNo2"/>
      <w:sz w:val="24"/>
      <w:szCs w:val="24"/>
      <w:lang w:val="en-US" w:eastAsia="en-US"/>
    </w:rPr>
  </w:style>
  <w:style w:type="paragraph" w:customStyle="1" w:styleId="x2">
    <w:name w:val="x_2"/>
    <w:basedOn w:val="Normal"/>
    <w:rsid w:val="00A76999"/>
    <w:pPr>
      <w:suppressAutoHyphens w:val="0"/>
      <w:spacing w:before="100" w:beforeAutospacing="1" w:after="100" w:afterAutospacing="1"/>
    </w:pPr>
    <w:rPr>
      <w:rFonts w:eastAsia="Times New Roman"/>
      <w:sz w:val="24"/>
      <w:szCs w:val="24"/>
      <w:lang w:val="es-MX" w:eastAsia="es-MX"/>
    </w:rPr>
  </w:style>
  <w:style w:type="table" w:customStyle="1" w:styleId="TableGrid1">
    <w:name w:val="Table Grid1"/>
    <w:basedOn w:val="Tablanormal"/>
    <w:next w:val="Tablaconcuadrcula"/>
    <w:uiPriority w:val="39"/>
    <w:rsid w:val="00A76999"/>
    <w:pPr>
      <w:widowControl w:val="0"/>
      <w:autoSpaceDE w:val="0"/>
      <w:autoSpaceDN w:val="0"/>
      <w:spacing w:after="0" w:line="240" w:lineRule="auto"/>
    </w:pPr>
    <w:rPr>
      <w:rFonts w:asciiTheme="minorHAnsi" w:eastAsiaTheme="minorEastAsia" w:hAnsiTheme="minorHAnsi"/>
      <w:sz w:val="22"/>
      <w:szCs w:val="22"/>
      <w:lang w:val="en-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Fuentedeprrafopredeter"/>
    <w:rsid w:val="00A76999"/>
  </w:style>
  <w:style w:type="table" w:styleId="Tabladelista3">
    <w:name w:val="List Table 3"/>
    <w:basedOn w:val="Tablanormal"/>
    <w:uiPriority w:val="48"/>
    <w:rsid w:val="00A76999"/>
    <w:pPr>
      <w:spacing w:after="0" w:line="240" w:lineRule="auto"/>
    </w:pPr>
    <w:rPr>
      <w:rFonts w:ascii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Textoennegrita">
    <w:name w:val="Strong"/>
    <w:basedOn w:val="Fuentedeprrafopredeter"/>
    <w:uiPriority w:val="22"/>
    <w:qFormat/>
    <w:rsid w:val="00A76999"/>
    <w:rPr>
      <w:b/>
      <w:bCs/>
    </w:rPr>
  </w:style>
  <w:style w:type="paragraph" w:customStyle="1" w:styleId="li1">
    <w:name w:val="li1"/>
    <w:basedOn w:val="Normal"/>
    <w:rsid w:val="00A76999"/>
    <w:pPr>
      <w:suppressAutoHyphens w:val="0"/>
      <w:spacing w:before="100" w:beforeAutospacing="1" w:after="100" w:afterAutospacing="1"/>
    </w:pPr>
    <w:rPr>
      <w:rFonts w:eastAsia="Times New Roman"/>
      <w:sz w:val="24"/>
      <w:szCs w:val="24"/>
      <w:lang w:val="es-MX" w:eastAsia="es-MX"/>
    </w:rPr>
  </w:style>
  <w:style w:type="paragraph" w:customStyle="1" w:styleId="6">
    <w:name w:val="6"/>
    <w:basedOn w:val="Normal"/>
    <w:next w:val="Ttulo"/>
    <w:link w:val="TtuloCar"/>
    <w:uiPriority w:val="10"/>
    <w:qFormat/>
    <w:rsid w:val="00F70D76"/>
    <w:pPr>
      <w:suppressAutoHyphens w:val="0"/>
      <w:jc w:val="center"/>
    </w:pPr>
    <w:rPr>
      <w:rFonts w:asciiTheme="majorHAnsi" w:eastAsiaTheme="majorEastAsia" w:hAnsiTheme="majorHAnsi" w:cstheme="majorBidi"/>
      <w:spacing w:val="-10"/>
      <w:kern w:val="28"/>
      <w:sz w:val="56"/>
      <w:szCs w:val="56"/>
    </w:rPr>
  </w:style>
  <w:style w:type="character" w:customStyle="1" w:styleId="NormalWebCar">
    <w:name w:val="Normal (Web) Car"/>
    <w:link w:val="NormalWeb"/>
    <w:uiPriority w:val="99"/>
    <w:locked/>
    <w:rsid w:val="00F70D76"/>
    <w:rPr>
      <w:rFonts w:ascii="Times New Roman" w:eastAsia="Times New Roman" w:hAnsi="Times New Roman" w:cs="Times New Roman"/>
      <w:lang w:val="en-US"/>
    </w:rPr>
  </w:style>
  <w:style w:type="table" w:customStyle="1" w:styleId="TableNormal1">
    <w:name w:val="Table Normal1"/>
    <w:uiPriority w:val="2"/>
    <w:semiHidden/>
    <w:unhideWhenUsed/>
    <w:qFormat/>
    <w:rsid w:val="00B2271C"/>
    <w:pPr>
      <w:widowControl w:val="0"/>
      <w:autoSpaceDE w:val="0"/>
      <w:autoSpaceDN w:val="0"/>
      <w:spacing w:after="0" w:line="240" w:lineRule="auto"/>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character" w:customStyle="1" w:styleId="Mencinsinresolver11">
    <w:name w:val="Mención sin resolver11"/>
    <w:basedOn w:val="Fuentedeprrafopredeter"/>
    <w:uiPriority w:val="99"/>
    <w:semiHidden/>
    <w:unhideWhenUsed/>
    <w:rsid w:val="00F952F2"/>
    <w:rPr>
      <w:color w:val="605E5C"/>
      <w:shd w:val="clear" w:color="auto" w:fill="E1DFDD"/>
    </w:rPr>
  </w:style>
  <w:style w:type="table" w:styleId="Cuadrculadetablaclara">
    <w:name w:val="Grid Table Light"/>
    <w:basedOn w:val="Tablanormal"/>
    <w:uiPriority w:val="40"/>
    <w:rsid w:val="00A54A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1070">
      <w:bodyDiv w:val="1"/>
      <w:marLeft w:val="0"/>
      <w:marRight w:val="0"/>
      <w:marTop w:val="0"/>
      <w:marBottom w:val="0"/>
      <w:divBdr>
        <w:top w:val="none" w:sz="0" w:space="0" w:color="auto"/>
        <w:left w:val="none" w:sz="0" w:space="0" w:color="auto"/>
        <w:bottom w:val="none" w:sz="0" w:space="0" w:color="auto"/>
        <w:right w:val="none" w:sz="0" w:space="0" w:color="auto"/>
      </w:divBdr>
    </w:div>
    <w:div w:id="152456734">
      <w:bodyDiv w:val="1"/>
      <w:marLeft w:val="0"/>
      <w:marRight w:val="0"/>
      <w:marTop w:val="0"/>
      <w:marBottom w:val="0"/>
      <w:divBdr>
        <w:top w:val="none" w:sz="0" w:space="0" w:color="auto"/>
        <w:left w:val="none" w:sz="0" w:space="0" w:color="auto"/>
        <w:bottom w:val="none" w:sz="0" w:space="0" w:color="auto"/>
        <w:right w:val="none" w:sz="0" w:space="0" w:color="auto"/>
      </w:divBdr>
    </w:div>
    <w:div w:id="163739348">
      <w:bodyDiv w:val="1"/>
      <w:marLeft w:val="0"/>
      <w:marRight w:val="0"/>
      <w:marTop w:val="0"/>
      <w:marBottom w:val="0"/>
      <w:divBdr>
        <w:top w:val="none" w:sz="0" w:space="0" w:color="auto"/>
        <w:left w:val="none" w:sz="0" w:space="0" w:color="auto"/>
        <w:bottom w:val="none" w:sz="0" w:space="0" w:color="auto"/>
        <w:right w:val="none" w:sz="0" w:space="0" w:color="auto"/>
      </w:divBdr>
    </w:div>
    <w:div w:id="218516225">
      <w:bodyDiv w:val="1"/>
      <w:marLeft w:val="0"/>
      <w:marRight w:val="0"/>
      <w:marTop w:val="0"/>
      <w:marBottom w:val="0"/>
      <w:divBdr>
        <w:top w:val="none" w:sz="0" w:space="0" w:color="auto"/>
        <w:left w:val="none" w:sz="0" w:space="0" w:color="auto"/>
        <w:bottom w:val="none" w:sz="0" w:space="0" w:color="auto"/>
        <w:right w:val="none" w:sz="0" w:space="0" w:color="auto"/>
      </w:divBdr>
      <w:divsChild>
        <w:div w:id="778643366">
          <w:marLeft w:val="0"/>
          <w:marRight w:val="0"/>
          <w:marTop w:val="0"/>
          <w:marBottom w:val="101"/>
          <w:divBdr>
            <w:top w:val="none" w:sz="0" w:space="0" w:color="auto"/>
            <w:left w:val="none" w:sz="0" w:space="0" w:color="auto"/>
            <w:bottom w:val="none" w:sz="0" w:space="0" w:color="auto"/>
            <w:right w:val="none" w:sz="0" w:space="0" w:color="auto"/>
          </w:divBdr>
        </w:div>
        <w:div w:id="1895962490">
          <w:marLeft w:val="0"/>
          <w:marRight w:val="0"/>
          <w:marTop w:val="0"/>
          <w:marBottom w:val="101"/>
          <w:divBdr>
            <w:top w:val="none" w:sz="0" w:space="0" w:color="auto"/>
            <w:left w:val="none" w:sz="0" w:space="0" w:color="auto"/>
            <w:bottom w:val="none" w:sz="0" w:space="0" w:color="auto"/>
            <w:right w:val="none" w:sz="0" w:space="0" w:color="auto"/>
          </w:divBdr>
        </w:div>
      </w:divsChild>
    </w:div>
    <w:div w:id="244219401">
      <w:bodyDiv w:val="1"/>
      <w:marLeft w:val="0"/>
      <w:marRight w:val="0"/>
      <w:marTop w:val="0"/>
      <w:marBottom w:val="0"/>
      <w:divBdr>
        <w:top w:val="none" w:sz="0" w:space="0" w:color="auto"/>
        <w:left w:val="none" w:sz="0" w:space="0" w:color="auto"/>
        <w:bottom w:val="none" w:sz="0" w:space="0" w:color="auto"/>
        <w:right w:val="none" w:sz="0" w:space="0" w:color="auto"/>
      </w:divBdr>
    </w:div>
    <w:div w:id="316542797">
      <w:bodyDiv w:val="1"/>
      <w:marLeft w:val="0"/>
      <w:marRight w:val="0"/>
      <w:marTop w:val="0"/>
      <w:marBottom w:val="0"/>
      <w:divBdr>
        <w:top w:val="none" w:sz="0" w:space="0" w:color="auto"/>
        <w:left w:val="none" w:sz="0" w:space="0" w:color="auto"/>
        <w:bottom w:val="none" w:sz="0" w:space="0" w:color="auto"/>
        <w:right w:val="none" w:sz="0" w:space="0" w:color="auto"/>
      </w:divBdr>
    </w:div>
    <w:div w:id="456531729">
      <w:bodyDiv w:val="1"/>
      <w:marLeft w:val="0"/>
      <w:marRight w:val="0"/>
      <w:marTop w:val="0"/>
      <w:marBottom w:val="0"/>
      <w:divBdr>
        <w:top w:val="none" w:sz="0" w:space="0" w:color="auto"/>
        <w:left w:val="none" w:sz="0" w:space="0" w:color="auto"/>
        <w:bottom w:val="none" w:sz="0" w:space="0" w:color="auto"/>
        <w:right w:val="none" w:sz="0" w:space="0" w:color="auto"/>
      </w:divBdr>
    </w:div>
    <w:div w:id="494493981">
      <w:bodyDiv w:val="1"/>
      <w:marLeft w:val="0"/>
      <w:marRight w:val="0"/>
      <w:marTop w:val="0"/>
      <w:marBottom w:val="0"/>
      <w:divBdr>
        <w:top w:val="none" w:sz="0" w:space="0" w:color="auto"/>
        <w:left w:val="none" w:sz="0" w:space="0" w:color="auto"/>
        <w:bottom w:val="none" w:sz="0" w:space="0" w:color="auto"/>
        <w:right w:val="none" w:sz="0" w:space="0" w:color="auto"/>
      </w:divBdr>
    </w:div>
    <w:div w:id="531190154">
      <w:bodyDiv w:val="1"/>
      <w:marLeft w:val="0"/>
      <w:marRight w:val="0"/>
      <w:marTop w:val="0"/>
      <w:marBottom w:val="0"/>
      <w:divBdr>
        <w:top w:val="none" w:sz="0" w:space="0" w:color="auto"/>
        <w:left w:val="none" w:sz="0" w:space="0" w:color="auto"/>
        <w:bottom w:val="none" w:sz="0" w:space="0" w:color="auto"/>
        <w:right w:val="none" w:sz="0" w:space="0" w:color="auto"/>
      </w:divBdr>
    </w:div>
    <w:div w:id="540094978">
      <w:bodyDiv w:val="1"/>
      <w:marLeft w:val="0"/>
      <w:marRight w:val="0"/>
      <w:marTop w:val="0"/>
      <w:marBottom w:val="0"/>
      <w:divBdr>
        <w:top w:val="none" w:sz="0" w:space="0" w:color="auto"/>
        <w:left w:val="none" w:sz="0" w:space="0" w:color="auto"/>
        <w:bottom w:val="none" w:sz="0" w:space="0" w:color="auto"/>
        <w:right w:val="none" w:sz="0" w:space="0" w:color="auto"/>
      </w:divBdr>
    </w:div>
    <w:div w:id="541673827">
      <w:bodyDiv w:val="1"/>
      <w:marLeft w:val="0"/>
      <w:marRight w:val="0"/>
      <w:marTop w:val="0"/>
      <w:marBottom w:val="0"/>
      <w:divBdr>
        <w:top w:val="none" w:sz="0" w:space="0" w:color="auto"/>
        <w:left w:val="none" w:sz="0" w:space="0" w:color="auto"/>
        <w:bottom w:val="none" w:sz="0" w:space="0" w:color="auto"/>
        <w:right w:val="none" w:sz="0" w:space="0" w:color="auto"/>
      </w:divBdr>
    </w:div>
    <w:div w:id="562523049">
      <w:bodyDiv w:val="1"/>
      <w:marLeft w:val="0"/>
      <w:marRight w:val="0"/>
      <w:marTop w:val="0"/>
      <w:marBottom w:val="0"/>
      <w:divBdr>
        <w:top w:val="none" w:sz="0" w:space="0" w:color="auto"/>
        <w:left w:val="none" w:sz="0" w:space="0" w:color="auto"/>
        <w:bottom w:val="none" w:sz="0" w:space="0" w:color="auto"/>
        <w:right w:val="none" w:sz="0" w:space="0" w:color="auto"/>
      </w:divBdr>
    </w:div>
    <w:div w:id="573004096">
      <w:bodyDiv w:val="1"/>
      <w:marLeft w:val="0"/>
      <w:marRight w:val="0"/>
      <w:marTop w:val="0"/>
      <w:marBottom w:val="0"/>
      <w:divBdr>
        <w:top w:val="none" w:sz="0" w:space="0" w:color="auto"/>
        <w:left w:val="none" w:sz="0" w:space="0" w:color="auto"/>
        <w:bottom w:val="none" w:sz="0" w:space="0" w:color="auto"/>
        <w:right w:val="none" w:sz="0" w:space="0" w:color="auto"/>
      </w:divBdr>
    </w:div>
    <w:div w:id="656345094">
      <w:bodyDiv w:val="1"/>
      <w:marLeft w:val="0"/>
      <w:marRight w:val="0"/>
      <w:marTop w:val="0"/>
      <w:marBottom w:val="0"/>
      <w:divBdr>
        <w:top w:val="none" w:sz="0" w:space="0" w:color="auto"/>
        <w:left w:val="none" w:sz="0" w:space="0" w:color="auto"/>
        <w:bottom w:val="none" w:sz="0" w:space="0" w:color="auto"/>
        <w:right w:val="none" w:sz="0" w:space="0" w:color="auto"/>
      </w:divBdr>
    </w:div>
    <w:div w:id="660546608">
      <w:bodyDiv w:val="1"/>
      <w:marLeft w:val="0"/>
      <w:marRight w:val="0"/>
      <w:marTop w:val="0"/>
      <w:marBottom w:val="0"/>
      <w:divBdr>
        <w:top w:val="none" w:sz="0" w:space="0" w:color="auto"/>
        <w:left w:val="none" w:sz="0" w:space="0" w:color="auto"/>
        <w:bottom w:val="none" w:sz="0" w:space="0" w:color="auto"/>
        <w:right w:val="none" w:sz="0" w:space="0" w:color="auto"/>
      </w:divBdr>
    </w:div>
    <w:div w:id="869152143">
      <w:bodyDiv w:val="1"/>
      <w:marLeft w:val="0"/>
      <w:marRight w:val="0"/>
      <w:marTop w:val="0"/>
      <w:marBottom w:val="0"/>
      <w:divBdr>
        <w:top w:val="none" w:sz="0" w:space="0" w:color="auto"/>
        <w:left w:val="none" w:sz="0" w:space="0" w:color="auto"/>
        <w:bottom w:val="none" w:sz="0" w:space="0" w:color="auto"/>
        <w:right w:val="none" w:sz="0" w:space="0" w:color="auto"/>
      </w:divBdr>
    </w:div>
    <w:div w:id="968389951">
      <w:bodyDiv w:val="1"/>
      <w:marLeft w:val="0"/>
      <w:marRight w:val="0"/>
      <w:marTop w:val="0"/>
      <w:marBottom w:val="0"/>
      <w:divBdr>
        <w:top w:val="none" w:sz="0" w:space="0" w:color="auto"/>
        <w:left w:val="none" w:sz="0" w:space="0" w:color="auto"/>
        <w:bottom w:val="none" w:sz="0" w:space="0" w:color="auto"/>
        <w:right w:val="none" w:sz="0" w:space="0" w:color="auto"/>
      </w:divBdr>
    </w:div>
    <w:div w:id="1094280925">
      <w:bodyDiv w:val="1"/>
      <w:marLeft w:val="0"/>
      <w:marRight w:val="0"/>
      <w:marTop w:val="0"/>
      <w:marBottom w:val="0"/>
      <w:divBdr>
        <w:top w:val="none" w:sz="0" w:space="0" w:color="auto"/>
        <w:left w:val="none" w:sz="0" w:space="0" w:color="auto"/>
        <w:bottom w:val="none" w:sz="0" w:space="0" w:color="auto"/>
        <w:right w:val="none" w:sz="0" w:space="0" w:color="auto"/>
      </w:divBdr>
    </w:div>
    <w:div w:id="1101877654">
      <w:bodyDiv w:val="1"/>
      <w:marLeft w:val="0"/>
      <w:marRight w:val="0"/>
      <w:marTop w:val="0"/>
      <w:marBottom w:val="0"/>
      <w:divBdr>
        <w:top w:val="none" w:sz="0" w:space="0" w:color="auto"/>
        <w:left w:val="none" w:sz="0" w:space="0" w:color="auto"/>
        <w:bottom w:val="none" w:sz="0" w:space="0" w:color="auto"/>
        <w:right w:val="none" w:sz="0" w:space="0" w:color="auto"/>
      </w:divBdr>
    </w:div>
    <w:div w:id="1170874942">
      <w:bodyDiv w:val="1"/>
      <w:marLeft w:val="0"/>
      <w:marRight w:val="0"/>
      <w:marTop w:val="0"/>
      <w:marBottom w:val="0"/>
      <w:divBdr>
        <w:top w:val="none" w:sz="0" w:space="0" w:color="auto"/>
        <w:left w:val="none" w:sz="0" w:space="0" w:color="auto"/>
        <w:bottom w:val="none" w:sz="0" w:space="0" w:color="auto"/>
        <w:right w:val="none" w:sz="0" w:space="0" w:color="auto"/>
      </w:divBdr>
    </w:div>
    <w:div w:id="1192261564">
      <w:bodyDiv w:val="1"/>
      <w:marLeft w:val="0"/>
      <w:marRight w:val="0"/>
      <w:marTop w:val="0"/>
      <w:marBottom w:val="0"/>
      <w:divBdr>
        <w:top w:val="none" w:sz="0" w:space="0" w:color="auto"/>
        <w:left w:val="none" w:sz="0" w:space="0" w:color="auto"/>
        <w:bottom w:val="none" w:sz="0" w:space="0" w:color="auto"/>
        <w:right w:val="none" w:sz="0" w:space="0" w:color="auto"/>
      </w:divBdr>
    </w:div>
    <w:div w:id="1196236309">
      <w:bodyDiv w:val="1"/>
      <w:marLeft w:val="0"/>
      <w:marRight w:val="0"/>
      <w:marTop w:val="0"/>
      <w:marBottom w:val="0"/>
      <w:divBdr>
        <w:top w:val="none" w:sz="0" w:space="0" w:color="auto"/>
        <w:left w:val="none" w:sz="0" w:space="0" w:color="auto"/>
        <w:bottom w:val="none" w:sz="0" w:space="0" w:color="auto"/>
        <w:right w:val="none" w:sz="0" w:space="0" w:color="auto"/>
      </w:divBdr>
    </w:div>
    <w:div w:id="1313559483">
      <w:bodyDiv w:val="1"/>
      <w:marLeft w:val="0"/>
      <w:marRight w:val="0"/>
      <w:marTop w:val="0"/>
      <w:marBottom w:val="0"/>
      <w:divBdr>
        <w:top w:val="none" w:sz="0" w:space="0" w:color="auto"/>
        <w:left w:val="none" w:sz="0" w:space="0" w:color="auto"/>
        <w:bottom w:val="none" w:sz="0" w:space="0" w:color="auto"/>
        <w:right w:val="none" w:sz="0" w:space="0" w:color="auto"/>
      </w:divBdr>
    </w:div>
    <w:div w:id="1397977247">
      <w:bodyDiv w:val="1"/>
      <w:marLeft w:val="0"/>
      <w:marRight w:val="0"/>
      <w:marTop w:val="0"/>
      <w:marBottom w:val="0"/>
      <w:divBdr>
        <w:top w:val="none" w:sz="0" w:space="0" w:color="auto"/>
        <w:left w:val="none" w:sz="0" w:space="0" w:color="auto"/>
        <w:bottom w:val="none" w:sz="0" w:space="0" w:color="auto"/>
        <w:right w:val="none" w:sz="0" w:space="0" w:color="auto"/>
      </w:divBdr>
    </w:div>
    <w:div w:id="1422753095">
      <w:bodyDiv w:val="1"/>
      <w:marLeft w:val="0"/>
      <w:marRight w:val="0"/>
      <w:marTop w:val="0"/>
      <w:marBottom w:val="0"/>
      <w:divBdr>
        <w:top w:val="none" w:sz="0" w:space="0" w:color="auto"/>
        <w:left w:val="none" w:sz="0" w:space="0" w:color="auto"/>
        <w:bottom w:val="none" w:sz="0" w:space="0" w:color="auto"/>
        <w:right w:val="none" w:sz="0" w:space="0" w:color="auto"/>
      </w:divBdr>
    </w:div>
    <w:div w:id="1491749335">
      <w:bodyDiv w:val="1"/>
      <w:marLeft w:val="0"/>
      <w:marRight w:val="0"/>
      <w:marTop w:val="0"/>
      <w:marBottom w:val="0"/>
      <w:divBdr>
        <w:top w:val="none" w:sz="0" w:space="0" w:color="auto"/>
        <w:left w:val="none" w:sz="0" w:space="0" w:color="auto"/>
        <w:bottom w:val="none" w:sz="0" w:space="0" w:color="auto"/>
        <w:right w:val="none" w:sz="0" w:space="0" w:color="auto"/>
      </w:divBdr>
    </w:div>
    <w:div w:id="1497378726">
      <w:bodyDiv w:val="1"/>
      <w:marLeft w:val="0"/>
      <w:marRight w:val="0"/>
      <w:marTop w:val="0"/>
      <w:marBottom w:val="0"/>
      <w:divBdr>
        <w:top w:val="none" w:sz="0" w:space="0" w:color="auto"/>
        <w:left w:val="none" w:sz="0" w:space="0" w:color="auto"/>
        <w:bottom w:val="none" w:sz="0" w:space="0" w:color="auto"/>
        <w:right w:val="none" w:sz="0" w:space="0" w:color="auto"/>
      </w:divBdr>
    </w:div>
    <w:div w:id="1530139398">
      <w:bodyDiv w:val="1"/>
      <w:marLeft w:val="0"/>
      <w:marRight w:val="0"/>
      <w:marTop w:val="0"/>
      <w:marBottom w:val="0"/>
      <w:divBdr>
        <w:top w:val="none" w:sz="0" w:space="0" w:color="auto"/>
        <w:left w:val="none" w:sz="0" w:space="0" w:color="auto"/>
        <w:bottom w:val="none" w:sz="0" w:space="0" w:color="auto"/>
        <w:right w:val="none" w:sz="0" w:space="0" w:color="auto"/>
      </w:divBdr>
    </w:div>
    <w:div w:id="1574240849">
      <w:bodyDiv w:val="1"/>
      <w:marLeft w:val="0"/>
      <w:marRight w:val="0"/>
      <w:marTop w:val="0"/>
      <w:marBottom w:val="0"/>
      <w:divBdr>
        <w:top w:val="none" w:sz="0" w:space="0" w:color="auto"/>
        <w:left w:val="none" w:sz="0" w:space="0" w:color="auto"/>
        <w:bottom w:val="none" w:sz="0" w:space="0" w:color="auto"/>
        <w:right w:val="none" w:sz="0" w:space="0" w:color="auto"/>
      </w:divBdr>
    </w:div>
    <w:div w:id="1619605671">
      <w:bodyDiv w:val="1"/>
      <w:marLeft w:val="0"/>
      <w:marRight w:val="0"/>
      <w:marTop w:val="0"/>
      <w:marBottom w:val="0"/>
      <w:divBdr>
        <w:top w:val="none" w:sz="0" w:space="0" w:color="auto"/>
        <w:left w:val="none" w:sz="0" w:space="0" w:color="auto"/>
        <w:bottom w:val="none" w:sz="0" w:space="0" w:color="auto"/>
        <w:right w:val="none" w:sz="0" w:space="0" w:color="auto"/>
      </w:divBdr>
    </w:div>
    <w:div w:id="1631014784">
      <w:bodyDiv w:val="1"/>
      <w:marLeft w:val="0"/>
      <w:marRight w:val="0"/>
      <w:marTop w:val="0"/>
      <w:marBottom w:val="0"/>
      <w:divBdr>
        <w:top w:val="none" w:sz="0" w:space="0" w:color="auto"/>
        <w:left w:val="none" w:sz="0" w:space="0" w:color="auto"/>
        <w:bottom w:val="none" w:sz="0" w:space="0" w:color="auto"/>
        <w:right w:val="none" w:sz="0" w:space="0" w:color="auto"/>
      </w:divBdr>
    </w:div>
    <w:div w:id="1723674449">
      <w:bodyDiv w:val="1"/>
      <w:marLeft w:val="0"/>
      <w:marRight w:val="0"/>
      <w:marTop w:val="0"/>
      <w:marBottom w:val="0"/>
      <w:divBdr>
        <w:top w:val="none" w:sz="0" w:space="0" w:color="auto"/>
        <w:left w:val="none" w:sz="0" w:space="0" w:color="auto"/>
        <w:bottom w:val="none" w:sz="0" w:space="0" w:color="auto"/>
        <w:right w:val="none" w:sz="0" w:space="0" w:color="auto"/>
      </w:divBdr>
    </w:div>
    <w:div w:id="1815484767">
      <w:bodyDiv w:val="1"/>
      <w:marLeft w:val="0"/>
      <w:marRight w:val="0"/>
      <w:marTop w:val="0"/>
      <w:marBottom w:val="0"/>
      <w:divBdr>
        <w:top w:val="none" w:sz="0" w:space="0" w:color="auto"/>
        <w:left w:val="none" w:sz="0" w:space="0" w:color="auto"/>
        <w:bottom w:val="none" w:sz="0" w:space="0" w:color="auto"/>
        <w:right w:val="none" w:sz="0" w:space="0" w:color="auto"/>
      </w:divBdr>
    </w:div>
    <w:div w:id="1883132284">
      <w:bodyDiv w:val="1"/>
      <w:marLeft w:val="0"/>
      <w:marRight w:val="0"/>
      <w:marTop w:val="0"/>
      <w:marBottom w:val="0"/>
      <w:divBdr>
        <w:top w:val="none" w:sz="0" w:space="0" w:color="auto"/>
        <w:left w:val="none" w:sz="0" w:space="0" w:color="auto"/>
        <w:bottom w:val="none" w:sz="0" w:space="0" w:color="auto"/>
        <w:right w:val="none" w:sz="0" w:space="0" w:color="auto"/>
      </w:divBdr>
    </w:div>
    <w:div w:id="1919945801">
      <w:bodyDiv w:val="1"/>
      <w:marLeft w:val="0"/>
      <w:marRight w:val="0"/>
      <w:marTop w:val="0"/>
      <w:marBottom w:val="0"/>
      <w:divBdr>
        <w:top w:val="none" w:sz="0" w:space="0" w:color="auto"/>
        <w:left w:val="none" w:sz="0" w:space="0" w:color="auto"/>
        <w:bottom w:val="none" w:sz="0" w:space="0" w:color="auto"/>
        <w:right w:val="none" w:sz="0" w:space="0" w:color="auto"/>
      </w:divBdr>
    </w:div>
    <w:div w:id="2037198915">
      <w:bodyDiv w:val="1"/>
      <w:marLeft w:val="0"/>
      <w:marRight w:val="0"/>
      <w:marTop w:val="0"/>
      <w:marBottom w:val="0"/>
      <w:divBdr>
        <w:top w:val="none" w:sz="0" w:space="0" w:color="auto"/>
        <w:left w:val="none" w:sz="0" w:space="0" w:color="auto"/>
        <w:bottom w:val="none" w:sz="0" w:space="0" w:color="auto"/>
        <w:right w:val="none" w:sz="0" w:space="0" w:color="auto"/>
      </w:divBdr>
    </w:div>
    <w:div w:id="204644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q=CENTRO+DE+SALUD+col.+vicente+guerrero+san+quintin&amp;tbm=lcl&amp;ei=JUWTZLrSOIX7kPIP_pS26Ag&amp;ved=0ahUKEwj6-PfOgtX_AhWFPUQIHX6KDY0Q4dUDCAk&amp;uact=5&amp;oq=CENTRO+DE+SALUD+col.+vicente+guerrero+san+quintin&amp;gs_lcp=Cg1nd3Mtd2l6LWxvY2FsEAMyBQghEKABMgUIIRCgATIICCEQFhAeEB1Q0gRYjA9g1BBoAHAAeAGAAdICiAGHCZIBBzEuNS4wLjGYAQCgAQHAAQE&amp;sclient=gws-wiz-loc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601A5-8580-4200-B4F5-9CFFE4BC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19</Pages>
  <Words>5674</Words>
  <Characters>31213</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Edilberto Vargas</dc:creator>
  <cp:keywords/>
  <dc:description/>
  <cp:lastModifiedBy>Claudia Elena Ibarra de la Peña</cp:lastModifiedBy>
  <cp:revision>19</cp:revision>
  <cp:lastPrinted>2025-02-06T17:34:00Z</cp:lastPrinted>
  <dcterms:created xsi:type="dcterms:W3CDTF">2025-09-08T18:26:00Z</dcterms:created>
  <dcterms:modified xsi:type="dcterms:W3CDTF">2025-09-26T20:43:00Z</dcterms:modified>
</cp:coreProperties>
</file>